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1B" w:rsidRPr="00274A48" w:rsidRDefault="00274A48" w:rsidP="00274A48">
      <w:pPr>
        <w:jc w:val="both"/>
        <w:rPr>
          <w:rFonts w:ascii="Times New Roman" w:hAnsi="Times New Roman" w:cs="Times New Roman"/>
          <w:sz w:val="44"/>
          <w:szCs w:val="44"/>
        </w:rPr>
      </w:pPr>
      <w:r w:rsidRPr="00274A48">
        <w:rPr>
          <w:rFonts w:ascii="Times New Roman" w:hAnsi="Times New Roman" w:cs="Times New Roman"/>
          <w:sz w:val="44"/>
          <w:szCs w:val="44"/>
        </w:rPr>
        <w:t>Численность обучающихся за счет бюджетных ассигнований на 01.07.2014 года – 422 человека, из них 103 обучающихся на внебюджетной основе.</w:t>
      </w:r>
    </w:p>
    <w:p w:rsidR="00274A48" w:rsidRPr="00274A48" w:rsidRDefault="00274A48" w:rsidP="00274A48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274A48" w:rsidRPr="00274A48" w:rsidRDefault="00274A48" w:rsidP="00274A48">
      <w:pPr>
        <w:jc w:val="both"/>
        <w:rPr>
          <w:rFonts w:ascii="Times New Roman" w:hAnsi="Times New Roman" w:cs="Times New Roman"/>
          <w:sz w:val="44"/>
          <w:szCs w:val="44"/>
        </w:rPr>
      </w:pPr>
      <w:r w:rsidRPr="00274A48">
        <w:rPr>
          <w:rFonts w:ascii="Times New Roman" w:hAnsi="Times New Roman" w:cs="Times New Roman"/>
          <w:sz w:val="44"/>
          <w:szCs w:val="44"/>
        </w:rPr>
        <w:t>Количество учебных групп – 22.</w:t>
      </w:r>
    </w:p>
    <w:sectPr w:rsidR="00274A48" w:rsidRPr="00274A48" w:rsidSect="009A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48"/>
    <w:rsid w:val="00274A48"/>
    <w:rsid w:val="009A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>Grizli777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Voronin</cp:lastModifiedBy>
  <cp:revision>2</cp:revision>
  <dcterms:created xsi:type="dcterms:W3CDTF">2014-07-07T08:45:00Z</dcterms:created>
  <dcterms:modified xsi:type="dcterms:W3CDTF">2014-07-07T08:47:00Z</dcterms:modified>
</cp:coreProperties>
</file>