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ДЕПАРТАМЕНТ СМОЛЕНСКОЙ ОБЛАСТИ ПО ЗДРАВООХРАНЕНИЮ</w:t>
      </w: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ОБЛАСТНОЕ ГОСУДАРСТВЕННОЕ БЮДЖЕТНОЕ ОБРАЗОВАТЕЛЬНОЕ УЧРЕЖДЕНИЕ</w:t>
      </w:r>
    </w:p>
    <w:p w:rsidR="00697C15" w:rsidRDefault="00697C15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СРЕДНЕГО ПРОФЕССИОНАЛЬНО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 ОБРАЗОВАНИЯ</w:t>
      </w: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"СМОЛЕНСКИЙ БАЗОВЫЙ МЕДИЦИНСКИЙ КОЛЛЕДЖ</w:t>
      </w:r>
      <w:r w:rsidR="00697C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C818A8" w:rsidRDefault="00C818A8" w:rsidP="00C818A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474" w:rsidRDefault="00154474" w:rsidP="0015447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9903" w:type="dxa"/>
        <w:tblLook w:val="04A0" w:firstRow="1" w:lastRow="0" w:firstColumn="1" w:lastColumn="0" w:noHBand="0" w:noVBand="1"/>
      </w:tblPr>
      <w:tblGrid>
        <w:gridCol w:w="9681"/>
        <w:gridCol w:w="222"/>
      </w:tblGrid>
      <w:tr w:rsidR="00154474" w:rsidTr="00154474">
        <w:tc>
          <w:tcPr>
            <w:tcW w:w="9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tbl>
            <w:tblPr>
              <w:tblStyle w:val="a5"/>
              <w:tblW w:w="9455" w:type="dxa"/>
              <w:tblLook w:val="04A0" w:firstRow="1" w:lastRow="0" w:firstColumn="1" w:lastColumn="0" w:noHBand="0" w:noVBand="1"/>
            </w:tblPr>
            <w:tblGrid>
              <w:gridCol w:w="5649"/>
              <w:gridCol w:w="3806"/>
            </w:tblGrid>
            <w:tr w:rsidR="00154474">
              <w:trPr>
                <w:trHeight w:val="4020"/>
              </w:trPr>
              <w:tc>
                <w:tcPr>
                  <w:tcW w:w="564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hideMark/>
                </w:tcPr>
                <w:p w:rsidR="00D4591B" w:rsidRDefault="00D4591B" w:rsidP="00D4591B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D4591B" w:rsidRDefault="00D4591B" w:rsidP="00D4591B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Начальник Департамента Смоленской области по здравоохранению</w:t>
                  </w:r>
                </w:p>
                <w:p w:rsidR="00D4591B" w:rsidRDefault="00D4591B" w:rsidP="00D4591B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_________________В.И. Степченков</w:t>
                  </w:r>
                </w:p>
                <w:p w:rsidR="00154474" w:rsidRDefault="00D4591B" w:rsidP="00D4591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AD6F7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"___"______________20__г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.</w:t>
                  </w:r>
                </w:p>
              </w:tc>
              <w:tc>
                <w:tcPr>
                  <w:tcW w:w="380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154474" w:rsidRDefault="00154474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УТВЕРЖДАЮ</w:t>
                  </w:r>
                </w:p>
                <w:p w:rsidR="00154474" w:rsidRDefault="00154474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 xml:space="preserve">Директор ОГБОУ </w:t>
                  </w:r>
                  <w:r w:rsidR="00697C15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СПО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 xml:space="preserve"> "Смоленский базовый медицинский колледж"</w:t>
                  </w:r>
                </w:p>
                <w:p w:rsidR="00154474" w:rsidRDefault="00154474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_____________Е.Г. Ткаченко</w:t>
                  </w:r>
                </w:p>
                <w:p w:rsidR="00154474" w:rsidRDefault="00154474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  <w:lang w:val="en-US"/>
                    </w:rPr>
                  </w:pPr>
                </w:p>
                <w:p w:rsidR="00154474" w:rsidRDefault="0015447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"___"______________20__г.</w:t>
                  </w:r>
                </w:p>
              </w:tc>
            </w:tr>
          </w:tbl>
          <w:p w:rsidR="00154474" w:rsidRDefault="001544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474" w:rsidRDefault="001544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818A8" w:rsidRDefault="00C818A8" w:rsidP="00C818A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18A8" w:rsidRDefault="00C818A8" w:rsidP="00C818A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18A8" w:rsidRDefault="00B163A3" w:rsidP="00B163A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ПРОФЕССИОНАЛЬНАЯ ОБРАЗОВАТЕЛЬНАЯ ПРОГРАММА</w:t>
      </w:r>
    </w:p>
    <w:p w:rsidR="006C0F36" w:rsidRDefault="00B163A3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ПОДГОТОВКИ СПЕЦИАЛИСТОВ СРЕДНЕГО ЗВЕНА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СПЕЦИАЛЬНОСТИ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34.02.01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СЕСТРИНСКОЕ ДЕЛО</w:t>
      </w: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A347B9">
        <w:rPr>
          <w:rFonts w:ascii="Times New Roman" w:hAnsi="Times New Roman" w:cs="Times New Roman"/>
          <w:b/>
          <w:bCs/>
          <w:color w:val="000000"/>
          <w:szCs w:val="28"/>
        </w:rPr>
        <w:t>(БАЗОВЫЙ УРОВЕНЬ СРЕДНЕГО ПРОФЕССИОНАЛЬНОГО ОБРАЗОВАНИЯ)</w:t>
      </w: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5B1E5F" w:rsidRPr="007043BF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6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Смоленск, 201</w:t>
      </w:r>
      <w:r w:rsidR="00697C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1B6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 ОБЩИЕ ПОЛОЖЕНИЯ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5B1E5F" w:rsidRPr="007043BF" w:rsidRDefault="006C0F36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подготовки специалистов среднего звена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представляет собой комплект нормативных документов, определяющих цели, содержание и методы реализации процесса подготовки дипломированного специалиста среднего профессионального образования базового уровня по 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Сестринское дело.</w:t>
      </w:r>
    </w:p>
    <w:p w:rsidR="005B1E5F" w:rsidRPr="007043BF" w:rsidRDefault="006C0F36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следующие компоненты и характеристики:</w:t>
      </w:r>
      <w:r w:rsidR="00B44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направление, профиль подготовки и квалификацию выпускника, цель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 к выпускникам (требования к результатам освоения программы), требования к абитуриентам, сроки освоения и трудоемкость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практик, учебно-методические комплексы, графики учебного процесса, 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(кадровое, учебно-методическое, информационное и материально-техническое обеспечение), характеристику среды колледжа, обеспечивающей развитие профессиональных и социально-личностных качеств выпускника, описание образовательных технологий, применяемых колледжем при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описание системы оценки качества подготовки студентов и выпускников, материалы и результаты внешней оценки качества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6C0F36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 специальностей.</w:t>
      </w:r>
    </w:p>
    <w:p w:rsidR="005B1E5F" w:rsidRPr="007043BF" w:rsidRDefault="006C0F36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в совместной образовательной, научной, производственной, общественной и иной деятельности обучающихся и работников ОГБОУ СПО "Смоленский базовый медицинский колледж".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1.1.1 Нормативные документы для разработки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Нормативную правовую базу разработки настоящей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составляют: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1) Закон Российской Федерации от 29 декабря 2012 г. № 273-ФЗ «Об образовании в Российской Федерации»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2) Федеральный закон № 309-Ф3 от 1 декабря 2007 года «О внесении изменений в отдельные законодательные акты Российской Федерации в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части изменения понятия и структуры государственного образовательного стандарта»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3) Федеральный закон № 307-ФЗ от 1 декабря 2007 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4) Приказ Министерства образования и науки РФ от 15.01.2009 № 4 «Об утверждении порядка приема граждан в государственные образовательные учреждения среднего профессионального образования»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5) Приказ Министерства образования и науки РФ от 24.03.09 № 98 «О внесении изменений в приказ Министерства образования и науки Российской Федерации от 15 января 2009 г. № 4 «Об утверждении порядка приема граждан в государственные образовательные учреждения среднего профессионального образования»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6) Приказ Министерства образования и науки РФ от 26.05.09. № 179 «Об утверждении порядка приема иностранных граждан в имеющие государственную аккредитацию образовательные учреждения высшего профессионального образования на 2009/2010 учебный год и о внесении изменений в приказ Министерства образования и науки Российской Федерации от 15 января 2009 г. № «Об утверждении порядка приема граждан в государственные образовательные учреждения среднего профессионального образования»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7) Письмо Министерства образования и науки РФ от 20.11.09 № 03-2357 «О применении приказов </w:t>
      </w:r>
      <w:proofErr w:type="spellStart"/>
      <w:r w:rsidRPr="007043BF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России о перечнях профессий НПО и специальностей СПО»</w:t>
      </w:r>
    </w:p>
    <w:p w:rsidR="005B1E5F" w:rsidRPr="007043BF" w:rsidRDefault="006C0F3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) Приказ Министерства образования и науки РФ от 26.11.09 № 673 «Об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образования»</w:t>
      </w:r>
    </w:p>
    <w:p w:rsidR="005B1E5F" w:rsidRPr="007043BF" w:rsidRDefault="006C0F3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) Письмо Департамента государственной политики в сфере образования Министерства образования и науки РФ «О разработке примерных основных образовательных программ профессионального образования» от 28.12.09 г. № 03-2672)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Приказ </w:t>
      </w:r>
      <w:proofErr w:type="spellStart"/>
      <w:r w:rsidRPr="007043BF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РФ от 28.12.2009 № 835 «Об установлении соответствия специальностей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№ 355, специальностям среднего профессионального образования, указанным в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Общероссийском классификаторе специальностей по образованию ОК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009-2003, принятым и введенным в действие Постановлением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Государственного комитета Российской Федерации по стандартизации 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метрологии от 30 сентября 2003 г. № 276-ст»</w:t>
      </w:r>
    </w:p>
    <w:p w:rsidR="005B1E5F" w:rsidRPr="007043BF" w:rsidRDefault="006C0F3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) Приказ Министерства образования и науки РФ от 11.01.2010 № 2 «О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внесении изменений в порядок приема в имеющие государственную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аккредитацию образовательные учреждения среднего профессионального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образования, утвержденный приказом Министерства образования и науки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15 января 2009 г. № 4»</w:t>
      </w:r>
    </w:p>
    <w:p w:rsidR="005B1E5F" w:rsidRPr="007043BF" w:rsidRDefault="006C0F3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) Приказ Министерства образования и науки РФ от 11.05.2010 № 473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Порядок приема граждан в имеющие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государственную аккредитацию образовательные учреждения среднего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образования, утвержденный приказом Министерства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образования и науки Российской Федерации от 15 января 2009 г. № 4»</w:t>
      </w:r>
    </w:p>
    <w:p w:rsidR="005B1E5F" w:rsidRPr="007043BF" w:rsidRDefault="006C0F3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13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Устав 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B163A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B163A3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126185" w:rsidRPr="007043BF" w:rsidRDefault="006C0F3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Положение об основной профессиональной образовательной программе в </w:t>
      </w:r>
      <w:r w:rsidR="00B163A3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B163A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163A3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B163A3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B163A3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126185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Положение о текущем контроле 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успеваемости и промежуточной аттестации студентов </w:t>
      </w:r>
      <w:r w:rsidR="00B163A3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B163A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163A3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B163A3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B163A3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126185" w:rsidRPr="007043BF" w:rsidRDefault="006C0F3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Положение о практике студентов </w:t>
      </w:r>
      <w:r w:rsidR="00B163A3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B163A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163A3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B163A3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B163A3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1.1.2 Характеристика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6C0F36" w:rsidP="006C0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студентов по 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Сестринское дело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ОГБОУ СПО "Смоленский базовый медицинский колледж"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 среднего профессионального образования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Сестринское дело, утвержденного </w:t>
      </w:r>
      <w:r w:rsidRPr="006C0F3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C0F3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C0F36">
        <w:rPr>
          <w:rFonts w:ascii="Times New Roman" w:hAnsi="Times New Roman" w:cs="Times New Roman"/>
          <w:sz w:val="28"/>
          <w:szCs w:val="28"/>
        </w:rPr>
        <w:t xml:space="preserve"> России от 12.05.2014 N 514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36">
        <w:rPr>
          <w:rFonts w:ascii="Times New Roman" w:hAnsi="Times New Roman" w:cs="Times New Roman"/>
          <w:sz w:val="28"/>
          <w:szCs w:val="28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36">
        <w:rPr>
          <w:rFonts w:ascii="Times New Roman" w:hAnsi="Times New Roman" w:cs="Times New Roman"/>
          <w:sz w:val="28"/>
          <w:szCs w:val="28"/>
        </w:rPr>
        <w:t>(Зарегистрировано в Минюсте России 11.06.2014 N 32673)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Квалификация выпускника – Медицинская сестра/медицинский брат.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базовому уровню подготовки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специалиста.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Целью обучения и воспитания дипломированного специалиста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Сестринское дело является подготовка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квалифицированного, активного, творчески мыслящего специалиста </w:t>
      </w:r>
      <w:r w:rsidR="0066708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области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оказания населению квалифицированной сестринской помощи для сохранения 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поддержания здоровья в разные возрастные периоды жизни.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Указанная цель достигается за счет формирования у выпускника в процессе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обучения знаний, умений и навыков для решения профессиональных задач,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связанных со следующими видами деятельности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профилактических мероприятий;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Участие в лечебно-диагностическом и реабилитационном процессах.</w:t>
      </w:r>
    </w:p>
    <w:p w:rsidR="005B1E5F" w:rsidRPr="00F85486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486">
        <w:rPr>
          <w:rFonts w:ascii="Times New Roman" w:hAnsi="Times New Roman" w:cs="Times New Roman"/>
          <w:color w:val="000000"/>
          <w:sz w:val="28"/>
          <w:szCs w:val="28"/>
        </w:rPr>
        <w:t>Оказание доврачебной медицинской помощи</w:t>
      </w:r>
      <w:r w:rsidR="00F85486" w:rsidRPr="00F85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486">
        <w:rPr>
          <w:rFonts w:ascii="Times New Roman" w:hAnsi="Times New Roman" w:cs="Times New Roman"/>
          <w:color w:val="000000"/>
          <w:sz w:val="28"/>
          <w:szCs w:val="28"/>
        </w:rPr>
        <w:t>при неотложных и экстремальных состояниях.</w:t>
      </w:r>
    </w:p>
    <w:p w:rsidR="005B1E5F" w:rsidRPr="00C73BC5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3BC5">
        <w:rPr>
          <w:rFonts w:ascii="Times New Roman" w:hAnsi="Times New Roman" w:cs="Times New Roman"/>
          <w:color w:val="000000"/>
          <w:sz w:val="28"/>
          <w:szCs w:val="28"/>
        </w:rPr>
        <w:t>Выполнение работ по одной или нескольким профессиям рабочих,</w:t>
      </w:r>
      <w:r w:rsidR="00292A96" w:rsidRPr="00C73B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3BC5">
        <w:rPr>
          <w:rFonts w:ascii="Times New Roman" w:hAnsi="Times New Roman" w:cs="Times New Roman"/>
          <w:color w:val="000000"/>
          <w:sz w:val="28"/>
          <w:szCs w:val="28"/>
        </w:rPr>
        <w:t>должностям служащих (приложение к ФГОС).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в рамках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Сестринское дело</w:t>
      </w:r>
      <w:r w:rsidR="00F85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ведется в 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ОГБОУ СПО "Смоленский базовый медицинский </w:t>
      </w:r>
      <w:proofErr w:type="spellStart"/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колледж"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очной форме обучения.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нормативный срок освоения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Сестринское дело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2 года 10 месяцев на базе среднего (полного) общего образования и 3 года 10 месяцев на базе основного общего образования.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Максимальный объем учебной нагрузки студента установлен 54 часа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неделю, включая все виды его аудиторной и внеаудиторной (самостоятельной)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учебной работы.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Объем аудиторных занятий студента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36 часов в неделю в среднем за период теоретического обучения.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«Сестринское дело»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состоит из:</w:t>
      </w:r>
    </w:p>
    <w:p w:rsidR="005B1E5F" w:rsidRPr="007043BF" w:rsidRDefault="00F8548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учебных циклов (общий гуманитарный и социально-экономический,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математический и общий естественнонаучный, профессиональный),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включающих обязательную часть и вариативную, состав которой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определяется образовательным учреждением в соответствии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потребностями работодателя и спецификой деятельности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учреждения.</w:t>
      </w:r>
    </w:p>
    <w:p w:rsidR="005B1E5F" w:rsidRPr="007043BF" w:rsidRDefault="00F85486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разделов: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(по профилю специальности)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(преддипломная);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государственная (итоговая) аттестация (подготовка и защита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работы).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Общий гуманитарный и социально-экономический, математический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естественнонаучный циклы состоят из дисциплин.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Профессиональный цикл состоит из общепрофессиональных дисциплин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профессиональных модулей в соответствии с основными видами деятельности.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состав профессионального модуля входит один или несколько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междисциплинарных курсов. При освоении обучающимися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модулей проводятся учебная практика (производственное обучение) и/или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является обязательным разделом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. Она представляет собой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 учебных занятий, обеспечивающих практико-ориентированную подготовку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обучающихся. При реализации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следующие виды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практик: учебная и производственная.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состоит из двух этапов: практики 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 и преддипломной практики.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(по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специальности) проводятся при освоении студентами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компетенций в рамках профессиональных модулей и могут реализовываться как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концентрированно в несколько периодов, так, и рассредоточено, чередуясь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теоретическими занятиями в рамках профессиональных модулей.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может проводиться в специализированных лабораториях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ОГБОУ СПО "Смоленский базовый медицинский колледж"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либо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проводиться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Имеющиеся базы практики студентов обеспечивают возможность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прохождения практики всеми студентами в соответствии с учебным планом.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 с учетом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(или на основании) результатов, подтвержденных документами соответствующих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организаций.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учебным планом промежуточная аттестация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предусматривает проведение зачетов и экзаменов, включая квалификационные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экзамены, как обязательную форму аттестации после завершения освоения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профессионального модуля.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Завершается освоение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«Сестринское дело»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государственной (итоговой) аттестаци</w:t>
      </w:r>
      <w:r w:rsidR="00C73BC5">
        <w:rPr>
          <w:rFonts w:ascii="Times New Roman" w:hAnsi="Times New Roman" w:cs="Times New Roman"/>
          <w:color w:val="000000"/>
          <w:sz w:val="28"/>
          <w:szCs w:val="28"/>
        </w:rPr>
        <w:t xml:space="preserve">ей в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виде подготовки и защиты выпускной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работы. Тем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выпускн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C54">
        <w:rPr>
          <w:rFonts w:ascii="Times New Roman" w:hAnsi="Times New Roman" w:cs="Times New Roman"/>
          <w:color w:val="000000"/>
          <w:sz w:val="28"/>
          <w:szCs w:val="28"/>
        </w:rPr>
        <w:t>работ соответств</w:t>
      </w:r>
      <w:r w:rsidR="00CE2C54" w:rsidRPr="00CE2C54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содержанию одного или нескольких профессиональных модулей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и отражать степень освоенности выпускниками профессиональных компетенций.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1.1.3 Требования к абитуриенту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Предшествующий уровень образования абитуриента - среднее (полное)</w:t>
      </w:r>
      <w:r w:rsid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общее, начальное профессиональное образование с получением среднего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(полного) общего.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Абитуриент при поступлении должен иметь один из документов: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аттестат о среднем (полном) общем образовании;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диплом о начальном профессиональном образовании с указанием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сведений о получении среднего (полного) общего образования;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документ об образовании более высокого уровня.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1.1.4 Возможности продолжения образования выпускника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Выпускник, освоивший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СПО по специальности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«Сестринское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дело», подготовлен: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к освоению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СПО по специальности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«Сестринское </w:t>
      </w:r>
      <w:proofErr w:type="gramStart"/>
      <w:r w:rsidRPr="007043BF">
        <w:rPr>
          <w:rFonts w:ascii="Times New Roman" w:hAnsi="Times New Roman" w:cs="Times New Roman"/>
          <w:color w:val="000000"/>
          <w:sz w:val="28"/>
          <w:szCs w:val="28"/>
        </w:rPr>
        <w:t>дело»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7043BF">
        <w:rPr>
          <w:rFonts w:ascii="Times New Roman" w:hAnsi="Times New Roman" w:cs="Times New Roman"/>
          <w:color w:val="000000"/>
          <w:sz w:val="28"/>
          <w:szCs w:val="28"/>
        </w:rPr>
        <w:t>углубленная подготовка);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к освоению ООП ВПО;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 освоению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други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ВПО, являющимся родственными по отношению к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данной специальности СПО.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1.1.5 Основные пользователи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Основными пользователями основной образовательной программы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преподавательский коллектив и сотрудники структурных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подразделений, имеющие отношение к образовательному процессу по данной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специальности;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студенты, обучающиеся по специальности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«Сестринское дело»;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и коллективные органы управления 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ОГБОУ СПО "Смоленский базовый медицинский колледж"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абитуриенты и их родители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работодатели.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 Требования к результатам освоения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1.2.1 Требования к освоению общих компетенций (ОК) выпускником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Медицинская сестра/медицинский брат должен обладать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общими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компетенциями,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включающими в себя способность: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профессии, проявлять к ней устойчивый интерес.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методы и способы выполнения профессиональных задач, оценивать 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выполнение и качество.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нести за них ответственность.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эффективного выполнения профессиональных задач, профессионального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 коллегами, руководством, потребителями.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(подчиненных), за результат выполнения заданий.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8. Самостоятельно определять задачи профессионального и личностного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развития, заниматься самообразованием, осознанно планировать и осуществлять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смены технологий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10. Бережно относиться к историческому наследию и культурным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традициям народа, уважать социальные, культурные и религиозные различия.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11. Быть готовым брать на себя нравственные обязательства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 отношению к природе, обществу и человеку.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12. Организовывать рабочее место с соблюдением требований охраны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труда, производственной санитарии, инфекционной и противопожарной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13. Вести здоровый образ жизни, заниматься физической культурой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спортом для укрепления здоровья, достижения жизненных и профессиональных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целей.</w:t>
      </w:r>
    </w:p>
    <w:p w:rsidR="00872A9D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1.2.2 Требования к освоению профессиональных (ПК) компетенций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выпускником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Медицинская сестра/медицинский брат должен обладать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профессиональными компетенциями, соответствующими основным видам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профессиональной деятельности: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Проведение профилактических мероприятий.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1.1. Проводить мероприятия по сохранению и укреплению здоровья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населения, пациента и его окружения.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1.2. Проводить санитарно-гигиеническое воспитание населения.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1.3. Участвовать в проведении профилактики инфекционных и</w:t>
      </w:r>
      <w:r w:rsidR="00A271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неинфекционных заболеваний.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Участие в лечебно-диагностическом и реабилитационном процессах.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2.1. Представлять информацию в понятном для пациента виде,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объяснять ему суть вмешательств.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2.2. Осуществлять лечебно-диагностические вмешательства,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взаимодействуя с участниками лечебного процесса.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ПК 2.3. Сотрудничать со взаимодействующими организациями и службами.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2.4. Применять медикаментозные средства в соответствии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 правилами их использования.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2.5. Соблюдать правила использования аппаратуры, оборудования и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изделий медицинского назначения в ходе лечебно-диагностического процесса.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2.6. Вести утвержденную медицинскую документацию.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2.7. Осуществлять реабилитационные мероприятия.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2.8. Оказывать паллиативную помощь.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Оказание доврачебной медицинской помощи при неотложных и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экстремальных состояниях.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3.1. Оказывать доврачебную помощь при неотложных состояниях и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травмах.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3.2. Участвовать в оказании медицинской помощи при чрезвычайных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ситуациях.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3.3. Взаимодействовать с членами профессиональной бригады и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добровольными помощниками в условиях чрезвычайных ситуаций.</w:t>
      </w:r>
    </w:p>
    <w:p w:rsidR="005B1E5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Выполнение работ по одной или нескольким профессиям рабочих,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должностям служащих.</w:t>
      </w:r>
    </w:p>
    <w:p w:rsidR="00940E02" w:rsidRDefault="00940E02" w:rsidP="00C818A8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t>ПК 4.1. Эффективно общаться с пациентом и его окружением в процессе</w:t>
      </w:r>
    </w:p>
    <w:p w:rsidR="00940E02" w:rsidRPr="00112F9F" w:rsidRDefault="00940E02" w:rsidP="00C818A8">
      <w:pPr>
        <w:pStyle w:val="2"/>
        <w:spacing w:line="360" w:lineRule="auto"/>
        <w:jc w:val="both"/>
        <w:rPr>
          <w:bCs/>
          <w:sz w:val="28"/>
        </w:rPr>
      </w:pPr>
      <w:r w:rsidRPr="00112F9F">
        <w:rPr>
          <w:bCs/>
          <w:sz w:val="28"/>
        </w:rPr>
        <w:t>профессиональной деятельности.</w:t>
      </w:r>
    </w:p>
    <w:p w:rsidR="00940E02" w:rsidRPr="00112F9F" w:rsidRDefault="00940E02" w:rsidP="00C818A8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t>ПК 4.2. Соблюдать принципы профессиональной этики.</w:t>
      </w:r>
    </w:p>
    <w:p w:rsidR="00940E02" w:rsidRDefault="00940E02" w:rsidP="00C818A8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t>ПК 4.3. Осуществлять уход за пациентами различных возрастных групп</w:t>
      </w:r>
    </w:p>
    <w:p w:rsidR="00940E02" w:rsidRPr="00112F9F" w:rsidRDefault="00940E02" w:rsidP="00C818A8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t>в условиях учреждения здравоохранения и на дому.</w:t>
      </w:r>
    </w:p>
    <w:p w:rsidR="00940E02" w:rsidRDefault="00940E02" w:rsidP="00C81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4.4. Консультировать пациента и его окружение по вопросам ухода и</w:t>
      </w:r>
    </w:p>
    <w:p w:rsidR="00940E02" w:rsidRPr="00112F9F" w:rsidRDefault="00940E02" w:rsidP="00C818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F9F">
        <w:rPr>
          <w:rFonts w:ascii="Times New Roman" w:hAnsi="Times New Roman"/>
          <w:sz w:val="28"/>
          <w:szCs w:val="28"/>
        </w:rPr>
        <w:t>самоухода</w:t>
      </w:r>
      <w:proofErr w:type="spellEnd"/>
      <w:r w:rsidRPr="00112F9F">
        <w:rPr>
          <w:rFonts w:ascii="Times New Roman" w:hAnsi="Times New Roman"/>
          <w:sz w:val="28"/>
          <w:szCs w:val="28"/>
        </w:rPr>
        <w:t>.</w:t>
      </w:r>
    </w:p>
    <w:p w:rsidR="00940E02" w:rsidRPr="00112F9F" w:rsidRDefault="00940E02" w:rsidP="00C81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4.5. Оформлять медицинскую документацию.</w:t>
      </w:r>
    </w:p>
    <w:p w:rsidR="00940E02" w:rsidRPr="00112F9F" w:rsidRDefault="00940E02" w:rsidP="00C818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4.6. Оказывать медицинские услуги в пределах своих полномочий.</w:t>
      </w:r>
    </w:p>
    <w:p w:rsidR="00940E02" w:rsidRPr="00112F9F" w:rsidRDefault="00940E02" w:rsidP="00C818A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4.7. Обеспечивать инфекционную безопасность.</w:t>
      </w:r>
    </w:p>
    <w:p w:rsidR="00940E02" w:rsidRPr="00112F9F" w:rsidRDefault="00940E02" w:rsidP="00C818A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4.8. Обеспечивать безопасную больничную среду для пациентов и персонала.</w:t>
      </w:r>
    </w:p>
    <w:p w:rsidR="00940E02" w:rsidRPr="00112F9F" w:rsidRDefault="00940E02" w:rsidP="00C818A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lastRenderedPageBreak/>
        <w:t>ПК 4.9. Участвовать в санитарно-просветительской работе среди населения.</w:t>
      </w:r>
    </w:p>
    <w:p w:rsidR="00940E02" w:rsidRPr="00112F9F" w:rsidRDefault="00940E02" w:rsidP="00C818A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4.10. Владеть основами гигиенического питания.</w:t>
      </w:r>
    </w:p>
    <w:p w:rsidR="00940E02" w:rsidRPr="00112F9F" w:rsidRDefault="00940E02" w:rsidP="00C818A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4.11. Обеспечивать производственную санитарию и личную гигиену на рабочем месте.</w:t>
      </w:r>
    </w:p>
    <w:p w:rsidR="00940E02" w:rsidRPr="00112F9F" w:rsidRDefault="00940E02" w:rsidP="00C818A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>ПК 4.12. Осуществлять сестринский процесс</w:t>
      </w:r>
    </w:p>
    <w:p w:rsidR="00982278" w:rsidRDefault="0098227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1.2.3 Требования к уровню подготовки выпускника по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(профессиональной) практике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производственной (профессиональной) практики студент должен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и углубить знания, полученные в процессе обучения, приобрести умения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навыки по всем видам профессиональной деятельности в соответствии с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заявленными компетенциями.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ДОКУМЕНТЫ, РЕГЛАМЕНТИРУЮЩИЕ СОДЕРЖАНИЕ И</w:t>
      </w:r>
      <w:r w:rsidR="00336BDC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ОРГАНИЗАЦИЮ ОБРАЗОВАТЕЛЬНОГО ПРОЦЕССА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 Учебные планы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составлен в соответствии с федеральным государственным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стандартом среднего профессионального образования по специальности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«Сестринское дело» и письмом Министерства образования и науки РФ «О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разъяснениях по формированию учебного плана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НПО и СПО»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«график учебного процесса и рабочий учебный план»).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подготовки медицинской сестры/медицинского брата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 изучение студентом следующих учебных циклов: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Общие гуманитарного и социально-экономического;</w:t>
      </w:r>
    </w:p>
    <w:p w:rsidR="005B1E5F" w:rsidRPr="00A27179" w:rsidRDefault="00D64443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B1E5F"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атематического и общего естественнонаучного;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Профессионального.</w:t>
      </w:r>
    </w:p>
    <w:p w:rsidR="005B1E5F" w:rsidRPr="007043BF" w:rsidRDefault="00D6444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разделов: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Учебная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(по профилю специальности)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практика (преддипломная)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Промежуточная аттестация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(итоговая) аттестация (подготовка и защита</w:t>
      </w:r>
      <w:r w:rsidR="00336BDC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выпускной квалификационной работы)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Структура и содержание федерального компонента учебного плана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полностью отвечают требованиям ФГОС к обязательному минимуму содержания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Обязательная часть общего гуманитарного и социально- экономического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 изучение следующих обязательных дисциплин:</w:t>
      </w:r>
    </w:p>
    <w:p w:rsidR="005B1E5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«Основы философии», «История», «Иностранный язык», «Физическая культура».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Обязательная часть профессионального цикла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изучение дисциплины «Безопасность жизнедеятельности». Объем часов 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дисциплину «Безопасность жизнедеятельности» составляет 68 часов.</w:t>
      </w:r>
    </w:p>
    <w:p w:rsidR="00D64443" w:rsidRDefault="005B1E5F" w:rsidP="00982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учётом мнения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Департамента здравоохранения,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работодателей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учреждений здравоохранения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Смоленска и Смоленской области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специфики приобретаемой профессии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 вариативной части в основную образовательную программу</w:t>
      </w:r>
      <w:r w:rsidR="00D6444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B1E5F" w:rsidRPr="007043BF" w:rsidRDefault="00D6444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</w:t>
      </w:r>
      <w:r w:rsidR="005B1E5F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введены</w:t>
      </w:r>
      <w:r w:rsidR="00336BDC" w:rsidRPr="007043BF">
        <w:rPr>
          <w:rFonts w:ascii="Times New Roman" w:hAnsi="Times New Roman" w:cs="Times New Roman"/>
          <w:bCs/>
          <w:strike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междисциплинарные курсы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Общие гуманитарные и социально-экономические дисциплины: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ОГСЭ.05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56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ОГСЭ.06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Православное краеведение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- 4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06B38" w:rsidRPr="007043BF" w:rsidRDefault="00806B3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Профессиональный цикл:</w:t>
      </w:r>
    </w:p>
    <w:p w:rsidR="00336BDC" w:rsidRPr="007043BF" w:rsidRDefault="00336BDC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644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ПМ 04. Выполнение работ по профессии служащих "Младшая медицинская сестра по уходу за больными"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МДК. 04.04. Организация и охрана труда младшей медицинской сестры - 80 часов.</w:t>
      </w:r>
    </w:p>
    <w:p w:rsidR="00336BDC" w:rsidRPr="007043BF" w:rsidRDefault="00336BDC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6BDC" w:rsidRPr="007043BF" w:rsidRDefault="00D6444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у</w:t>
      </w:r>
      <w:r w:rsidR="00806B38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величен объем дисциплин в циклах.</w:t>
      </w:r>
    </w:p>
    <w:p w:rsidR="00806B38" w:rsidRPr="00D64443" w:rsidRDefault="00D6444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Профессиональный цикл. </w:t>
      </w:r>
      <w:proofErr w:type="gramStart"/>
      <w:r w:rsidR="00806B38" w:rsidRPr="00D6444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Обще-профессиональны</w:t>
      </w:r>
      <w:r w:rsidRPr="00D6444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</w:t>
      </w:r>
      <w:proofErr w:type="gramEnd"/>
      <w:r w:rsidR="00806B38" w:rsidRPr="00D6444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дисциплин</w:t>
      </w:r>
      <w:r w:rsidRPr="00D6444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ы</w:t>
      </w:r>
      <w:r w:rsidR="00806B38" w:rsidRPr="00D644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806B38" w:rsidRPr="007043BF" w:rsidRDefault="00806B3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Анатомия и физиология человека - 100 часов</w:t>
      </w:r>
    </w:p>
    <w:p w:rsidR="00806B38" w:rsidRPr="007043BF" w:rsidRDefault="00806B3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Общественное здоровье и здравоохранение - 8 часов</w:t>
      </w:r>
    </w:p>
    <w:p w:rsidR="00806B38" w:rsidRPr="007043BF" w:rsidRDefault="00806B3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6B38" w:rsidRPr="00D64443" w:rsidRDefault="00806B3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Профессиональный цикл.</w:t>
      </w:r>
      <w:r w:rsidR="00D64443" w:rsidRPr="00D6444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Профессиональные модули.</w:t>
      </w:r>
    </w:p>
    <w:p w:rsidR="00806B38" w:rsidRPr="007043BF" w:rsidRDefault="00806B3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Увеличен объем</w:t>
      </w:r>
      <w:r w:rsid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ПМ и МДК</w:t>
      </w:r>
    </w:p>
    <w:p w:rsidR="00D64443" w:rsidRPr="00D64443" w:rsidRDefault="00806B3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ПМ.01. Проведение профилактических мероприятий.</w:t>
      </w:r>
      <w:r w:rsidR="00D64443" w:rsidRPr="00D6444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806B38" w:rsidRPr="007043BF" w:rsidRDefault="00806B3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МДК 01.01. Здоровый человек и его окружение - 32 часа</w:t>
      </w:r>
    </w:p>
    <w:p w:rsidR="00806B38" w:rsidRPr="007043BF" w:rsidRDefault="00806B3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6B38" w:rsidRPr="00D64443" w:rsidRDefault="00806B3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ПМ.02. Участие в лечебно-диагностическом и реабилитационном процессах</w:t>
      </w:r>
    </w:p>
    <w:p w:rsidR="00806B38" w:rsidRPr="007043BF" w:rsidRDefault="00806B3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МДК 02.01.Сестринский уход при различных заболеваниях и состояниях</w:t>
      </w:r>
      <w:r w:rsidR="008F18D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(Сестринская помощь при нарушениях здоровья) - 538 часов </w:t>
      </w:r>
    </w:p>
    <w:p w:rsidR="008F18DF" w:rsidRPr="007043BF" w:rsidRDefault="008F18D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18DF" w:rsidRPr="00D64443" w:rsidRDefault="008F18D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ПМ. 03. Оказание доврачебной медицинской помощи при неотложных и экстремальных состояниях</w:t>
      </w:r>
    </w:p>
    <w:p w:rsidR="008F18DF" w:rsidRPr="007043BF" w:rsidRDefault="008F18D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МДК.03.01. Основы реаниматологии - 8 часов</w:t>
      </w:r>
    </w:p>
    <w:p w:rsidR="008F18DF" w:rsidRPr="007043BF" w:rsidRDefault="008F18D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МДК. 03.02. Медицина катастроф - 6 часов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Учебная и производственная практика (по профилю специальности)</w:t>
      </w:r>
      <w:r w:rsidR="008F18D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распределена следующим образом:</w:t>
      </w:r>
    </w:p>
    <w:p w:rsidR="005B1E5F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Профессиональный модуль 01 "Проведение профилактических мероприятий"</w:t>
      </w:r>
    </w:p>
    <w:p w:rsidR="008F18DF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МДК 01.01. "Здоровый человек и его окружение"</w:t>
      </w:r>
    </w:p>
    <w:p w:rsidR="008F18DF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- 1 неделя</w:t>
      </w:r>
      <w:r w:rsid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(36 часов)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учебная практика;</w:t>
      </w:r>
    </w:p>
    <w:p w:rsidR="008F18DF" w:rsidRPr="00D64443" w:rsidRDefault="008F18D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5B1E5F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1неделя </w:t>
      </w:r>
      <w:r w:rsid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(36 часов) </w:t>
      </w:r>
      <w:r w:rsidR="005B1E5F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- производственная практика;</w:t>
      </w:r>
    </w:p>
    <w:p w:rsidR="008F18DF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МДК 01.03 "Сестринское дело в системе первичной</w:t>
      </w:r>
      <w:r w:rsidR="008F18DF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медико-санитарной помощи населению"</w:t>
      </w:r>
    </w:p>
    <w:p w:rsidR="005B1E5F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- 1 неделя</w:t>
      </w:r>
      <w:r w:rsid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(36 часов)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8F18DF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учебная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практика.</w:t>
      </w:r>
    </w:p>
    <w:p w:rsidR="008F18DF" w:rsidRPr="00D64443" w:rsidRDefault="008F18D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- 1 неделя </w:t>
      </w:r>
      <w:r w:rsid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(36 </w:t>
      </w:r>
      <w:proofErr w:type="gramStart"/>
      <w:r w:rsidR="00D64443">
        <w:rPr>
          <w:rFonts w:ascii="Times New Roman" w:hAnsi="Times New Roman" w:cs="Times New Roman"/>
          <w:bCs/>
          <w:color w:val="000000"/>
          <w:sz w:val="28"/>
          <w:szCs w:val="28"/>
        </w:rPr>
        <w:t>часов)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производственная практика</w:t>
      </w:r>
    </w:p>
    <w:p w:rsidR="005B1E5F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Профессиональный модуль 02 "Участие в лечебно-диагностическом и</w:t>
      </w:r>
    </w:p>
    <w:p w:rsidR="008F18DF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реабилитационном процессах"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МДК 02.01 "Сестринский уход при различных</w:t>
      </w:r>
      <w:r w:rsidR="008F18DF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заболеваниях и состояниях":</w:t>
      </w:r>
    </w:p>
    <w:p w:rsidR="008F18DF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 недель</w:t>
      </w:r>
      <w:r w:rsid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F522D6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180 </w:t>
      </w:r>
      <w:r w:rsidR="00F522D6">
        <w:rPr>
          <w:rFonts w:ascii="Times New Roman" w:hAnsi="Times New Roman" w:cs="Times New Roman"/>
          <w:bCs/>
          <w:color w:val="000000"/>
          <w:sz w:val="28"/>
          <w:szCs w:val="28"/>
        </w:rPr>
        <w:t>часов</w:t>
      </w:r>
      <w:r w:rsidR="00F522D6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учебная практика;</w:t>
      </w:r>
    </w:p>
    <w:p w:rsidR="008F18DF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 недель</w:t>
      </w:r>
      <w:r w:rsid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(216 часов)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практика;</w:t>
      </w:r>
    </w:p>
    <w:p w:rsidR="008F18DF" w:rsidRPr="00D64443" w:rsidRDefault="008F18D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18DF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МДК 02.02 "Основы реабилитации": </w:t>
      </w:r>
    </w:p>
    <w:p w:rsidR="008F18DF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неделя </w:t>
      </w:r>
      <w:r w:rsid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(36 часов)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8F18DF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учебная практика;</w:t>
      </w:r>
    </w:p>
    <w:p w:rsidR="005B1E5F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неделя </w:t>
      </w:r>
      <w:r w:rsid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(36 часов)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- производственная практика.</w:t>
      </w:r>
    </w:p>
    <w:p w:rsidR="008F18DF" w:rsidRPr="00D64443" w:rsidRDefault="008F18D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0C0A27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Профессиональный модуль 03 "Оказание доврачебной медицинской помощи</w:t>
      </w:r>
      <w:r w:rsidR="000C0A27"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при неотложных и экстремальных состояниях" </w:t>
      </w:r>
    </w:p>
    <w:p w:rsidR="000C0A27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МДК 03.0</w:t>
      </w:r>
      <w:r w:rsidR="000C0A27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"</w:t>
      </w:r>
      <w:r w:rsidR="000C0A27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Медицина катастроф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 </w:t>
      </w:r>
    </w:p>
    <w:p w:rsidR="000C0A27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1 неделя</w:t>
      </w:r>
      <w:r w:rsid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(36 часов)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учебная практика; </w:t>
      </w:r>
    </w:p>
    <w:p w:rsidR="005B1E5F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неделя </w:t>
      </w:r>
      <w:r w:rsid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(36 часов)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- производственная</w:t>
      </w:r>
      <w:r w:rsidR="000C0A27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практика.</w:t>
      </w:r>
    </w:p>
    <w:p w:rsidR="000C0A27" w:rsidRPr="00D64443" w:rsidRDefault="000C0A2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0C0A27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Профессиональный модуль 04 "Выполнение работ по профессии "Младшая</w:t>
      </w:r>
      <w:r w:rsidR="000C0A27"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медицинская сестра по уходу за больными (Решение проблем пациента</w:t>
      </w:r>
      <w:r w:rsidR="000C0A27"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посредством сестринского ухода</w:t>
      </w:r>
      <w:r w:rsidR="000C0A27"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)</w:t>
      </w:r>
      <w:r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"</w:t>
      </w:r>
      <w:r w:rsidR="000C0A27"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r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</w:p>
    <w:p w:rsidR="000C0A27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МДК 04.02 "Безопасная среда для пациента и</w:t>
      </w:r>
      <w:r w:rsidR="000C0A27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персонала" - 1 неделя - учебная практика;</w:t>
      </w:r>
    </w:p>
    <w:p w:rsidR="000C0A27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МДК 04.03 "Технология оказания</w:t>
      </w:r>
      <w:r w:rsidR="000C0A27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медицинских услуг"</w:t>
      </w:r>
    </w:p>
    <w:p w:rsidR="000C0A27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- 1 неделя</w:t>
      </w:r>
      <w:r w:rsid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(36 часов)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учебная практика;</w:t>
      </w:r>
    </w:p>
    <w:p w:rsidR="000C0A27" w:rsidRPr="00D64443" w:rsidRDefault="000C0A2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МДК 04.04 "Организация и охрана труда младшей медицинской сестры"</w:t>
      </w:r>
    </w:p>
    <w:p w:rsidR="000C0A27" w:rsidRPr="00D64443" w:rsidRDefault="000C0A2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3A24A4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недел</w:t>
      </w:r>
      <w:r w:rsidR="003A24A4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(36 часов)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A24A4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практика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2D6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Рабочие программы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дисциплин (модулей)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</w:t>
      </w:r>
      <w:proofErr w:type="gramStart"/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proofErr w:type="gramEnd"/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программы всех видов практик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 </w:t>
      </w:r>
    </w:p>
    <w:p w:rsidR="005B1E5F" w:rsidRPr="00F522D6" w:rsidRDefault="005B1E5F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Неотъемлемой частью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специальности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Сестринское дело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являются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рабочие программы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дисциплин,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профессиональных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модулей, включенных в учебный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, и рабочие программы практик.</w:t>
      </w:r>
    </w:p>
    <w:p w:rsidR="00982278" w:rsidRDefault="0098227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Рабочи</w:t>
      </w:r>
      <w:r w:rsidR="00A1626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составлены в </w:t>
      </w:r>
      <w:r w:rsidR="00C818A8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требованиями ФГОС по специальности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Сестринское дело и с учетом мнения работодателей</w:t>
      </w:r>
      <w:r w:rsidR="00A16266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вариативной части. </w:t>
      </w:r>
    </w:p>
    <w:p w:rsidR="00697C15" w:rsidRDefault="00697C15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97C15" w:rsidRPr="00A16266" w:rsidRDefault="00697C15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2.3 Календарный график учебного процесса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Учебный процесс ведется в соответствии с рабочим графиком учебного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процесса.</w:t>
      </w:r>
    </w:p>
    <w:p w:rsidR="003545AC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Рабочий календарный учебный график очной формы обучения студентов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специальности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Сестринское </w:t>
      </w:r>
      <w:proofErr w:type="gramStart"/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дело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отражает</w:t>
      </w:r>
      <w:proofErr w:type="gramEnd"/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последовательность реализации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годам, включая теоретическое обучение, практики, контроль качества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подготовки и каникулы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545AC" w:rsidRDefault="003545A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РЕСУРСНОЕ ОБЕСПЕЧЕНИЕ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 Кадровое обеспечение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B1E5F" w:rsidRPr="00F522D6" w:rsidRDefault="006C0F36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подготовки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 среднего профессионального образования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Сестринское дело 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требованиями ФГОС обеспечена педагогическими кадрами,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имеющими высшее образование, соответствующее профилю преподаваемой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 (модуля). Преподаватели профессионального цикла имеют опыт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в организациях соответствующей профессиональной сферы.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К образовательному процессу привлекаются преподаватели из числа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действующих руководителей и работников лечебно-профилактических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учреждений.</w:t>
      </w:r>
    </w:p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 Ресурсное и информационное обеспечение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6C0F36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обеспечена необходимой учебно-методической документацией и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материалами по всем учебным курсам, дисциплинам (модулям) основной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рофессиональной образовательной программы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F522D6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Внеаудиторная работа обучающихся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сопровождается методическим</w:t>
      </w:r>
      <w:r w:rsidR="003A24A4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обеспечением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обоснованием времени, затрачиваемого на ее выполнение.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Библиотечно-информационное обеспечение учебного процесса и других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направлений деятельности осуществляется библиотекой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колледжа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Основными задачами библиотеки являются: информационное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учебного процесса; оперативное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библиотечное и информационно-библиографическое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обслуживание;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библиотечного фонда в соответствии с профилем 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колледжа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информационными потребностями читателей; организация и ведение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картотеки библиотеки.</w:t>
      </w:r>
    </w:p>
    <w:p w:rsidR="005B1E5F" w:rsidRPr="00105A47" w:rsidRDefault="003A24A4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Библиотека, включая читальный зал на </w:t>
      </w:r>
      <w:r w:rsidR="003545AC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посадочных мест, отдел комплектования фонда,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каталогизации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расположена на 3 этаже главного корпуса ОГБОУ СПО "Смоленский базовый медицинский колледж"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совокупный книжный фонд библиотеки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25412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экземпляров, в том числе учебной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литературы - 14639 </w:t>
      </w:r>
      <w:r w:rsidR="00B16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экземпляров, </w:t>
      </w:r>
      <w:r w:rsidR="00B163A3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учебно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-методической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5086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2883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студенты 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ОГБОУ СПО "Смоленский базовы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медицинский колледж"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бесплатно обеспечиваются необходимым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комплектом обязательной литературы по всем дисциплинам учебного плана.</w:t>
      </w:r>
    </w:p>
    <w:p w:rsidR="003545AC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Обеспеченность студентов обязательной учебной литературой в среднем по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циклам дисциплин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87%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ежегодное обновление фонда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основной учебной литературы составляет более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5B1E5F" w:rsidRPr="00105A47" w:rsidRDefault="003545AC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библиотеке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сосредоточены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периодические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издания (26 наименований журналов,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наименований газетных изданий), в том числе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медицинские издания 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11 наименований медицинских журналов, 1 наименование газетных изданий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необходимые для текущей работы 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преподавательского состава, </w:t>
      </w:r>
      <w:r w:rsidR="00B16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слушателей </w:t>
      </w:r>
      <w:r w:rsidR="00B163A3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студентов.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Абонементы учебной литературы представляют собой мобильные,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постоянно обновляющиеся части фонда, комплектующиеся печатными и/или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электронными изданиями основной учебной литературы по дисциплинам базовой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части всех циклов, изданными за последние 5 лет, из расчета не менее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0,3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экземпляра таких изданий по каждой дисциплине на каждого обучающегося.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Большое внимание уделяется техническому оснащению библиотеки,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автоматизации библиотечно-информационных процессов, созданию собственных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электронных ресурсов. Библиотека оснащена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компьютеризированным рабочим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мест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ом, имеющим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доступ в Интернет.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Студенты академии имеют доступ к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электронному библиотечному фонду 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ГБОУ ВПО "Смоленская государственная медицинская академия"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что обеспечивает возможность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доступа к большому фонду учебной литературы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в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используется </w:t>
      </w:r>
      <w:r w:rsidR="00C818A8">
        <w:rPr>
          <w:rFonts w:ascii="Times New Roman" w:hAnsi="Times New Roman" w:cs="Times New Roman"/>
          <w:bCs/>
          <w:color w:val="000000"/>
          <w:sz w:val="28"/>
          <w:szCs w:val="28"/>
        </w:rPr>
        <w:t>более 30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компьютеров.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яд аудиторий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 мультимедийной проекционной аппаратурой, интерактивн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доск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Classboard</w:t>
      </w:r>
      <w:proofErr w:type="spellEnd"/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model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lift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serial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8_0012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Есть в наличие переносн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>ые мультимедийные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проектор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NEC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230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BenQ</w:t>
      </w:r>
      <w:proofErr w:type="spellEnd"/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MP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771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ноутбук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Toshiba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Satelllite</w:t>
      </w:r>
      <w:proofErr w:type="spellEnd"/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850-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BLK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>макбук</w:t>
      </w:r>
      <w:proofErr w:type="spellEnd"/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Apple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inch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MacBook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позволяющие вести занятия с использованием мультимедийного оборудования в аудиториях, которые пока не оснащены соответствующей аппаратурой.</w:t>
      </w:r>
    </w:p>
    <w:p w:rsidR="001716E5" w:rsidRPr="00105A47" w:rsidRDefault="001716E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Имеется 2 компьютерных класса (аудитории №№13, 25).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Во внеурочное время студенты и преподаватели имеют возможность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компьютеры для научно-исследовательской, учебной и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самостоятельной работы.</w:t>
      </w:r>
    </w:p>
    <w:p w:rsidR="005B1E5F" w:rsidRPr="00105A47" w:rsidRDefault="00697C1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ОГБОУ СПО "Смоленский базовый медицинский колледж"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имеет Интернет-сайт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дрес сайта: </w:t>
      </w:r>
      <w:hyperlink r:id="rId6" w:history="1">
        <w:proofErr w:type="gramStart"/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http://sbmk.org/</w:t>
        </w:r>
      </w:hyperlink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)  и</w:t>
      </w:r>
      <w:proofErr w:type="gramEnd"/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страницу в социальной сети </w:t>
      </w:r>
      <w:proofErr w:type="spellStart"/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Vkontakte</w:t>
      </w:r>
      <w:proofErr w:type="spellEnd"/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(адрес страницы </w:t>
      </w:r>
      <w:hyperlink r:id="rId7" w:history="1"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http://vk.com/medcoll2013</w:t>
        </w:r>
      </w:hyperlink>
      <w:r w:rsidR="001716E5" w:rsidRPr="00105A47">
        <w:rPr>
          <w:rFonts w:ascii="Times New Roman" w:hAnsi="Times New Roman" w:cs="Times New Roman"/>
          <w:sz w:val="28"/>
          <w:szCs w:val="28"/>
        </w:rPr>
        <w:t>)</w:t>
      </w:r>
      <w:r w:rsidR="00627840">
        <w:rPr>
          <w:rFonts w:ascii="Times New Roman" w:hAnsi="Times New Roman" w:cs="Times New Roman"/>
          <w:sz w:val="28"/>
          <w:szCs w:val="28"/>
        </w:rPr>
        <w:t xml:space="preserve"> для освящения всех видов деятельности ОГБОУ СПО "Смоленский базовый медицинский колледж"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учебно-методическое и информационное обеспечение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удовлетворяет потребностям учебного процесса и соответствуют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 требованиям Федерального государственного образовательного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стандарта по специальности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Сестринское дело.</w:t>
      </w:r>
    </w:p>
    <w:p w:rsidR="001716E5" w:rsidRDefault="001716E5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63A3" w:rsidRPr="007043BF" w:rsidRDefault="00B163A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 Материально-техническое обеспечение</w:t>
      </w:r>
    </w:p>
    <w:p w:rsidR="005B1E5F" w:rsidRPr="00105A47" w:rsidRDefault="00697C15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ОГБОУ СПО "Смоленский базовый медицинский колледж"</w:t>
      </w:r>
      <w:r w:rsidR="000F780C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полагает:</w:t>
      </w:r>
    </w:p>
    <w:p w:rsidR="005B1E5F" w:rsidRPr="00105A47" w:rsidRDefault="000F780C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учебным</w:t>
      </w:r>
      <w:r w:rsidR="005B1E5F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орпус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(г. Смоленск, ул. Кирова 57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 общая площадь: 2982,9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зуботехнической лабораторией 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(г. Смоленск, ул. Николаева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36, общая площадь:170,9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клиническими базами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площадях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лечебно-профилактических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учреждений города, площадями и </w:t>
      </w:r>
      <w:proofErr w:type="gramStart"/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помещениями</w:t>
      </w:r>
      <w:proofErr w:type="gramEnd"/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используемыми по договорам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безвозмездного пользования в целях организации и ведении образовательной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деятельности. </w:t>
      </w:r>
    </w:p>
    <w:p w:rsidR="005B1E5F" w:rsidRPr="00105A47" w:rsidRDefault="000F780C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располагает учебными аудиториями, рассчитанными как на потоки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 до 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65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человек, так и на академическую группу, что позволяет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оптимально планировать проведение занятий.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Учебные аудитории укомплектованы мебелью,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одна аудитория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проекционной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техникой. Всего в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учебных целей используется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интерактивн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ка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, 2 му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льтимедийных проектор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 пр.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Кабинеты для </w:t>
      </w:r>
      <w:r w:rsidR="0046125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практических занятий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оснащены современным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оборудованием, приборами и расходными материалами необходимыми для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занятий на высоком методическом уровне.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отработки практических навыков в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имеются современны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симулятор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муляжи, позволяющи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обучать пров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едению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доврачебной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медицинской помощи при неотложных и экстремальных состояниях,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отрабатывать манипуляции сестринского ухода. Специализированные аудитории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оснащены</w:t>
      </w:r>
      <w:r w:rsidR="00697C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фантомами и 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манекенами по уходу за пациентом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накладка для подкожных инъекций, фантом руки, фантом для внутривенных инъекций, фантом реанимационный, фантом гинекологический, фантом реанимационный Адам, фантом реанимационный Сани, УЭФО-9 (голова с туловищем), УЭФО-30 (куклы), медицинский робот-тренажер ГОША, кукла педиатрическая, манекен-симулятор взрослого для отработки навыков проведения сердечно-легочной реанимации и пр. Также для проведения практических занятий используются весы медицинские, комплекты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361D72">
        <w:rPr>
          <w:rFonts w:ascii="Times New Roman" w:hAnsi="Times New Roman" w:cs="Times New Roman"/>
          <w:bCs/>
          <w:color w:val="000000"/>
          <w:sz w:val="28"/>
          <w:szCs w:val="28"/>
        </w:rPr>
        <w:t>измеритель артериального давления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фанендоскоп</w:t>
      </w:r>
      <w:proofErr w:type="spellEnd"/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",  ростомер и пр.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Для организации учебного процесса по дисциплине физическое воспитание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спортивный зал, тренажерный зал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818A8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 в качестве клинических баз помещения лечебно-профилактических учреждений г.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Смоленска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с которыми заключены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договоры на использование учебно-материальной базы для осуществления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образовательного процесса. В учебном процессе широко 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современное научное и диагностическое оборудование клиник и отделений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лечебно-профилактических учреждений города.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процессе освоения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направлению подготовки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Сестринское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дело студенты проходят учебную и производственную практику на базе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действующих </w:t>
      </w:r>
      <w:r w:rsidR="00C818A8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округа, оснащённых современным оборудованием и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приборами в должной степени, необходимой для формирования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 компетенций.</w:t>
      </w:r>
    </w:p>
    <w:p w:rsidR="005B1E5F" w:rsidRPr="00105A47" w:rsidRDefault="005B1E5F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="00E30484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ЛПУ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совместной деятельности по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подготовке специалистов среднего профессионального медицинского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образования: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1. ОГБУЗ «Смоленская областная клиническая больница»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2. ОГБУЗ «Смоленская областная детская клиническая больница»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3. ОГБУЗ «Перинатальный центр»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4. ОГБУЗ «Смоленская областная клиническая психиатрическая больница»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5. ОГБУЗ «Смоленский областной клинический госпиталь ветеранов войн»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6. ОГБУЗ «Смоленский областной врачебно – физкультурный диспансер»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7. ОГБУЗ «Смоленский областной клинический онкологический диспансер»</w:t>
      </w:r>
    </w:p>
    <w:p w:rsidR="00E30484" w:rsidRPr="00E30484" w:rsidRDefault="00E30484" w:rsidP="00C818A8">
      <w:pPr>
        <w:tabs>
          <w:tab w:val="left" w:pos="284"/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 xml:space="preserve">8. ОГБУЗ «Смоленский областной клинический </w:t>
      </w:r>
      <w:proofErr w:type="spellStart"/>
      <w:r w:rsidRPr="00E30484">
        <w:rPr>
          <w:rFonts w:ascii="Times New Roman" w:eastAsia="Times New Roman" w:hAnsi="Times New Roman" w:cs="Times New Roman"/>
          <w:bCs/>
          <w:sz w:val="28"/>
        </w:rPr>
        <w:t>кожно</w:t>
      </w:r>
      <w:proofErr w:type="spellEnd"/>
      <w:r w:rsidRPr="00E30484">
        <w:rPr>
          <w:rFonts w:ascii="Times New Roman" w:eastAsia="Times New Roman" w:hAnsi="Times New Roman" w:cs="Times New Roman"/>
          <w:bCs/>
          <w:sz w:val="28"/>
        </w:rPr>
        <w:t xml:space="preserve"> – венерологический диспансер»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9. ОГБУЗ «Смоленский областной клинический противотуберкулезный диспансер»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10. ОГБУЗ «Смоленский областной клинический наркологический диспансер»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11. НУЗ «Отделенческая больница на ст. Смоленск ОАО «Российские железные дороги»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12. ОГАУЗ «Смоленская областная стоматологическая поликлиника»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lastRenderedPageBreak/>
        <w:t>13. ОГБУЗ «Стоматологическая поликлиника № 1»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14. ОГБУЗ «Стоматологическая поликлиника № 3»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15. ОГБУЗ «Детская стоматологическая поликлиника»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16. ОГБУЗ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</w:t>
      </w:r>
      <w:r w:rsidRPr="00E30484">
        <w:rPr>
          <w:rFonts w:ascii="Times New Roman" w:eastAsia="Times New Roman" w:hAnsi="Times New Roman" w:cs="Times New Roman"/>
          <w:bCs/>
          <w:sz w:val="28"/>
        </w:rPr>
        <w:t>«Клиническая больница № 1»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17. ОГБУЗ «Клиническая больница скорой медицинской помощи»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18. ОГБУЗ «Станция скорой медицинской помощи»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19. ОГБУЗ «Детская клиническая больница»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20. ОГБУЗ «Консультативно – диагностическая поликлиника № 1»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21. ОГБУЗ «Поликлиника № 2»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22. ОГБУЗ «Поликлиника № 3»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23. ОГБУЗ «Поликлиника № 4»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24. ОГБУЗ «Поликлиника № 6»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25. ОГБУЗ «Поликлиника № 7»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26. ОГБУЗ «Поликлиника № 8»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27. СОГУ ГЦ «Вишенки»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 xml:space="preserve">28. СОГУ </w:t>
      </w:r>
      <w:proofErr w:type="gramStart"/>
      <w:r w:rsidRPr="00E30484">
        <w:rPr>
          <w:rFonts w:ascii="Times New Roman" w:eastAsia="Times New Roman" w:hAnsi="Times New Roman" w:cs="Times New Roman"/>
          <w:bCs/>
          <w:sz w:val="28"/>
        </w:rPr>
        <w:t>РЦ  для</w:t>
      </w:r>
      <w:proofErr w:type="gramEnd"/>
      <w:r w:rsidRPr="00E30484">
        <w:rPr>
          <w:rFonts w:ascii="Times New Roman" w:eastAsia="Times New Roman" w:hAnsi="Times New Roman" w:cs="Times New Roman"/>
          <w:bCs/>
          <w:sz w:val="28"/>
        </w:rPr>
        <w:t xml:space="preserve"> детей и подростков с ограниченными возможностями «Вишенки»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29.  ОАО «Смоленск – Фармация»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30.  ООО «Фармацевтическая компания «Теремок»</w:t>
      </w:r>
    </w:p>
    <w:p w:rsidR="00E30484" w:rsidRPr="00E30484" w:rsidRDefault="00E30484" w:rsidP="00C818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31.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 </w:t>
      </w:r>
      <w:r w:rsidRPr="00E30484">
        <w:rPr>
          <w:rFonts w:ascii="Times New Roman" w:eastAsia="MS Mincho" w:hAnsi="Times New Roman" w:cs="Times New Roman"/>
          <w:sz w:val="28"/>
          <w:szCs w:val="28"/>
        </w:rPr>
        <w:t>ФКУЗ «МСЧ МВД России по Смоленской области»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32. «ФГУ 421 ВГ МВО» Министерства обороны РФ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33. «УФСИН России» по Смоленской области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34. «Управление Федеральной службы по надзору в сфере защиты прав потребителей и благополучия человека» по Смоленской области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35. ФГУЗ «Центр гигиены и эпидемиологии в Смоленской области»</w:t>
      </w:r>
    </w:p>
    <w:p w:rsidR="009F5D02" w:rsidRPr="007043BF" w:rsidRDefault="009F5D02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18A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корпусе 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ОГБОУ СПО "Смоленский базовый медицинский колледж"</w:t>
      </w:r>
      <w:r w:rsidR="00697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имеется столовая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общей площадью 13,9 м</w:t>
      </w:r>
      <w:r w:rsidR="00E30484" w:rsidRPr="00E3048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, на 60 посадочных мест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Материально-техническое обеспечение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в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ОГБОУ СПО "Смоленский базовый медицинский колледж"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соответствует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требованиям ФГОС и располагает достаточной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материально-технической базой, обеспечивающей проведение всех видов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лабораторной, практической, дисциплинарной и междисциплинарной подготовки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студентов, предусмотренных учебным планом, и </w:t>
      </w:r>
      <w:proofErr w:type="gramStart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соответствующей санитарно-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эпидемиологическим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нормам</w:t>
      </w:r>
      <w:proofErr w:type="gramEnd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правилам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противопожарной безопасности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5A47" w:rsidRDefault="00105A4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ХАРАКТЕРИСТИКА СРЕДЫ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КОЛЛЕДЖА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ОБЕСПЕЧИВАЮЩАЯ РАЗВИТИЕ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СОЦИАЛЬНО-ЛИЧНОСТНЫХ И ПРОФЕССИОНАЛЬНЫХ КАЧЕСТВ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ВЫПУСКНИКОВ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 формирует социокультурную среду, создает условия, необходимые для всестороннего развития личности, способствует развитию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клубов, научных студенческих обществ.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структурными подразделениями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колледжа, обеспечивающими развитие общекультурных (социально-личностных) компетенций выпускников и осуществляющими мероприятия в рамках воспитательной работы, </w:t>
      </w:r>
      <w:proofErr w:type="gram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являются  отделения</w:t>
      </w:r>
      <w:proofErr w:type="gram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также за осуществление воспитательной работы несут ответственность педагог-организатор и заместитель директора по учебно-воспитательной работе, кураторы групп.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колледже создан и функционирует Совет кураторов, который представляет собой главный координационно-управленческий элемент системы воспитательной деятельности в 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ОГБОУ СПО "Смоленский базовый медицинский колледж"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Прямое взаимодействие со студентами в рамках учебно-воспитательной работы осуществляется посредством института кураторства академических групп.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Создано методическое сопровождение работы куратора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журнал-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дневник куратора, анкета обучающегося, и т.д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. Развивается студенческое самоуправление. В структуру студенческого самоуправления входит</w:t>
      </w:r>
      <w:r w:rsidR="00697C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студенческий совет.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Научно-исследовательская деятельность обучающихся координируется Студенческим научным обществом (СНО). Студенты принимают активное участие в научных олимпиадах и конференциях разного уровня, конкурсах профессионального мастерства.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задачами колледжа в области воспитательной работы являются: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студентов гражданской ответственности и правового сознания, духовности и культуры, инициативности, самостоятельности, толерантности, способности к успешной социализации в обществе, активной адаптации на рынке труда.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Вопросы организации воспитательной работы отражены в плане воспитательной работы </w:t>
      </w:r>
      <w:r w:rsidR="00697C15" w:rsidRPr="007043BF">
        <w:rPr>
          <w:rFonts w:ascii="Times New Roman" w:hAnsi="Times New Roman" w:cs="Times New Roman"/>
          <w:color w:val="000000"/>
          <w:sz w:val="28"/>
          <w:szCs w:val="28"/>
        </w:rPr>
        <w:t>ОГБОУ СПО "Смоленский базовый медицинский колледж"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планах воспитательной работы кураторов.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Внутриколледжными</w:t>
      </w:r>
      <w:proofErr w:type="spell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локальными актами по воспитательной работе являются приказы, положения, планы, распоряжения, служебные записки и другие документы, регламентирующие воспитательную деятельность.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План воспитательной работы на год включает традиционные мероприятия, учитывает возрастные и психологические особенности студентов, приоритеты в молодежной политике, памятные даты истории страны и колледжа, предусматривает цикл мероприятий по гражданско-патриотическому, культурно-нравственному, профессионально-трудовому воспитанию студентов, социальной защите студентов.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Воспитательная работа в колледже осуществляется как через учебный процесс, так и через </w:t>
      </w:r>
      <w:proofErr w:type="spell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внеучебную</w:t>
      </w:r>
      <w:proofErr w:type="spell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деятельность студентов. в ОГБОУ СПО "Смоленский базовый медицинский колледж" 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оспитательная работа реализуется по следующим основным направлениям:</w:t>
      </w:r>
    </w:p>
    <w:p w:rsidR="00C818A8" w:rsidRPr="0001510C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Гражданско-правовое, патриотическое воспитание.</w:t>
      </w:r>
    </w:p>
    <w:p w:rsidR="00C818A8" w:rsidRPr="0001510C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Социально-профилактическое.</w:t>
      </w:r>
    </w:p>
    <w:p w:rsidR="00C818A8" w:rsidRPr="0001510C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Профессиональное воспитание.</w:t>
      </w:r>
    </w:p>
    <w:p w:rsidR="00C818A8" w:rsidRPr="0001510C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Культурно-досуговое направление.</w:t>
      </w:r>
    </w:p>
    <w:p w:rsidR="00C818A8" w:rsidRPr="0001510C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Физкультурно-</w:t>
      </w:r>
      <w:proofErr w:type="spellStart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оздаровительные</w:t>
      </w:r>
      <w:proofErr w:type="spellEnd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здоровьесберегающее</w:t>
      </w:r>
      <w:proofErr w:type="spellEnd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направление</w:t>
      </w:r>
    </w:p>
    <w:p w:rsidR="00C818A8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ОБРАЗОВАТЕЛЬНЫЕ ТЕХНОЛОГИИ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реализации данной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оптимальном сочетании применяются традиционные и инновационные методы и технологии обучения.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формы, методы и средства организации и проведения образовательного процесса: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а) лекция; семинар; самостоятельная аудиторная работа; самостоятельная внеаудиторная работа; консультация; реферат – направлены на теоретическую подготовку;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б) лабораторное, практическое занятие; контрольная работа; курсовая работа; дипломная работа (выпускная квалификационная работа) – направлены на практическую подготовку.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 учебном процессе используются различные типы лекций: вводная, мотивационная (возбуждающая интерес к осваиваемой дисциплине); подготовительная (готовящая студента к более сложному материалу); интегрирующая (дающая общий теоретический анализ предшествующего материала); установочная (направляющая студентов к источникам информации для дальнейшей самостоятельной работы).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и структура лекционного материала направлены на формирование у студента соответствующих компетенций и соотносится с выбранными преподавателем методами контроля и оценкой их усвоения.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Такая форма обучения как семинар с организацией обсуждения призвана активизировать работу студентов при освоении теоретического материала, изложенного на лекциях. Рекомендуется использовать семинарские занятия при освоении дисциплин гуманитарно-социально-экономического, математико- естественнонаучного циклов.</w:t>
      </w:r>
    </w:p>
    <w:p w:rsidR="00C818A8" w:rsidRPr="00AC62CC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Самостоятельная работа выполняется студентами в читальном зале библиотеки, в учебных кабинетах (лабораториях), компьютерных классах, а также в домашних условиях.</w:t>
      </w:r>
    </w:p>
    <w:p w:rsidR="00C818A8" w:rsidRPr="00AC62CC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39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Виды самостоятельной работы студентов подкреплены учебно-методическим и информационным обеспечением, включающим учебники, учебно-методические пособия, конспекты лекций, необходимое программное обеспечение. Студенты имеют контролируемый доступ к оборудованию, приборам, базам данных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, к ресурсу Интернет.</w:t>
      </w:r>
    </w:p>
    <w:p w:rsidR="00C818A8" w:rsidRPr="00AC62CC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получение студентом профессиональных консультаций или помощи со стороны преподавателей.</w:t>
      </w:r>
    </w:p>
    <w:p w:rsidR="00C818A8" w:rsidRPr="00AC62CC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Практическое освоение и закрепление теоретического материала, изложенного на лекциях, осуществляется на лабораторных и практических занятиях. Проводятся практические занятия при освоении профильных модулей профессионального цикла.</w:t>
      </w:r>
    </w:p>
    <w:p w:rsidR="00C818A8" w:rsidRPr="00AC62CC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проведении всех видов учебных занятий используются различные формы контроля качества усвоения учебного материала: контрольные работы, индивидуальное собеседование, тестирование, прием практических навыков, зачет, дифференцированный зачет, экзамен, экзамен (квалификационный), защита курсовой или </w:t>
      </w:r>
      <w:proofErr w:type="gramStart"/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дипломной  (</w:t>
      </w:r>
      <w:proofErr w:type="gramEnd"/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выпускной квалификационной) работы.</w:t>
      </w:r>
    </w:p>
    <w:p w:rsidR="00C818A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Инновационные методы направлены на повышение качества подготовки путем развития у студентов творческих способностей и самостоятельности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В качестве инновационных применяются: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модульно-</w:t>
      </w:r>
      <w:proofErr w:type="spellStart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компетентностный</w:t>
      </w:r>
      <w:proofErr w:type="spellEnd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подход;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технологии личностно-ориентированного обучения;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метод проектов;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здоровьесберегающие</w:t>
      </w:r>
      <w:proofErr w:type="spellEnd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технологии;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-метод малых групп.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Предусмотрено использование </w:t>
      </w:r>
      <w:proofErr w:type="gramStart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преподавателями  компьютерных</w:t>
      </w:r>
      <w:proofErr w:type="gramEnd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презентаций в ходе занятий и студентами – для  представления результатов самостоятельной и научно-исследовательской работы;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использование компьютерного тестирования в ходе контроля знаний.</w:t>
      </w:r>
    </w:p>
    <w:p w:rsidR="0040246F" w:rsidRPr="007043BF" w:rsidRDefault="0040246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 НОРМАТИВНО-МЕТОДИЧЕСКОЕ ОБЕСПЕЧЕНИЕ СИСТЕМЫ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ОЦЕНКИ КАЧЕСТВА ОСВОЕНИЯ ОБУЧАЮЩИМИСЯ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СПЕЦИАЛЬНОСТИ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СЕСТРИНСКОЕ ДЕЛО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качества подготовки студентов в рамках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Сестринское дело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по следующей схеме: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текущая и промежуточная аттестация освоения содержания дисциплин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(модулей) и практик в </w:t>
      </w:r>
      <w:proofErr w:type="gramStart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семестре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учебными планами специальности)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аттестация по итогам семестра в форме экзаменационных сессий (в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учебными планами специальности);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государственная итоговая аттестация (защита ВКР).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Материалы, определяющие порядок и содержание проведения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промежуточных и итоговых аттестаций, соответствуют требованиям ФГОС,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приказам, распоряжениям и рекомендациям М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инистерства образования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науки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РФ.</w:t>
      </w:r>
    </w:p>
    <w:p w:rsidR="00C818A8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 Фонды оценочных средств для проведения текущего контроля</w:t>
      </w:r>
      <w:r w:rsidR="009E4329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успеваемости и промежуточной аттестации</w:t>
      </w: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текущая и промежуточная аттестация освоения содержания дисциплин (модулей) и практик в </w:t>
      </w:r>
      <w:proofErr w:type="gramStart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семестре(</w:t>
      </w:r>
      <w:proofErr w:type="gramEnd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учебными планами специальности);</w:t>
      </w: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аттестация по итогам семестра в форме экзаменационных сессий (в соответствии с учебными планами специальности);</w:t>
      </w: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государственная итоговая аттестация (защита ВКР).</w:t>
      </w: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Материалы, определяющие порядок и содержание проведения промежуточных и итоговых аттестаций, соответствуют требованиям ФГОС, приказам, распоряжениям и рекомендациям Министерства образования и науки РФ.</w:t>
      </w:r>
    </w:p>
    <w:p w:rsidR="00C818A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 Фонды оценочных средств для проведения текущего контроля успеваемости и промежуточной аттестации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818A8" w:rsidRPr="00D47833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Фонды оценочных средств для проведения текущего контроля успеваемости и промежуточной аттестации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требованиями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ФГОС СПО для проведения текущего контроля успеваемости и промежуточной аттестации студентов на соответствие их персональных достижений поэтапным требованиям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 колледжем созданы  и постоянно обновляются фонды оценочных средств, включающие: контрольные вопросы и типовые задания для практических занятий, контрольных работ, зачетов и экзаменов (включая экзамены (квалификационные)); тесты и компьютерные тестирующие программы; примерную тематику курсовых работ/проектов, рефератов и т.п., а также иные формы контроля, позволяющие оценивать уровни образовательных достижений и степень сформированности компетенций.</w:t>
      </w:r>
    </w:p>
    <w:p w:rsidR="00C818A8" w:rsidRPr="00D47833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методическими рекомендациями по заполнению макета фонда оценочных средств для проведения промежуточной аттестации в рамках освоения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СПО материалы текущей и промежуточной аттестации разрабатываются предметными цикловыми (методическими) комиссиями, ответственными за реализацию соответствующей дисциплины (модуля) утверждаются профильными цикловыми методическими комиссиями и являются неотъемлемой частью учебно-методического комплекса по дисциплине (модулю). Пересмотр материалов текущей и промежуточной аттестации проводится ежегодно.</w:t>
      </w: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6.2 Фонды оценочных средств для проведения итоговой государственной аттестации.</w:t>
      </w:r>
    </w:p>
    <w:p w:rsidR="00C818A8" w:rsidRPr="00D47833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Фонды оценочных средств для проведения итоговой государственной аттестации разрабатываются в соответствии с положением об организации выполнения и выпускной квалификационной работы, утвержденным Советом колледжа </w:t>
      </w:r>
      <w:r w:rsidRPr="004B5835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№1 от 14.10.2013г.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, и включают темы выпускных квалификационных работ и требования к ним.</w:t>
      </w:r>
    </w:p>
    <w:p w:rsidR="005B1E5F" w:rsidRPr="007043BF" w:rsidRDefault="005B1E5F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5B1E5F" w:rsidRPr="007043BF" w:rsidSect="005B1E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24E"/>
    <w:multiLevelType w:val="hybridMultilevel"/>
    <w:tmpl w:val="43A6C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E94299"/>
    <w:multiLevelType w:val="hybridMultilevel"/>
    <w:tmpl w:val="4F30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90D88"/>
    <w:multiLevelType w:val="hybridMultilevel"/>
    <w:tmpl w:val="8666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47B55"/>
    <w:multiLevelType w:val="hybridMultilevel"/>
    <w:tmpl w:val="844C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B26B6"/>
    <w:multiLevelType w:val="hybridMultilevel"/>
    <w:tmpl w:val="A53E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5F"/>
    <w:rsid w:val="00040687"/>
    <w:rsid w:val="000406E6"/>
    <w:rsid w:val="000C0A27"/>
    <w:rsid w:val="000F780C"/>
    <w:rsid w:val="00100EE1"/>
    <w:rsid w:val="00105A47"/>
    <w:rsid w:val="00126185"/>
    <w:rsid w:val="00154474"/>
    <w:rsid w:val="001716E5"/>
    <w:rsid w:val="00292A96"/>
    <w:rsid w:val="002B6DC1"/>
    <w:rsid w:val="00336BDC"/>
    <w:rsid w:val="003545AC"/>
    <w:rsid w:val="00361D72"/>
    <w:rsid w:val="003A24A4"/>
    <w:rsid w:val="0040246F"/>
    <w:rsid w:val="00461257"/>
    <w:rsid w:val="00463AF9"/>
    <w:rsid w:val="00484179"/>
    <w:rsid w:val="004A2610"/>
    <w:rsid w:val="004D69DA"/>
    <w:rsid w:val="005950DD"/>
    <w:rsid w:val="005B1E5F"/>
    <w:rsid w:val="005D140D"/>
    <w:rsid w:val="00627840"/>
    <w:rsid w:val="00667083"/>
    <w:rsid w:val="00697C15"/>
    <w:rsid w:val="006C0F36"/>
    <w:rsid w:val="006C1ADC"/>
    <w:rsid w:val="007043BF"/>
    <w:rsid w:val="00734338"/>
    <w:rsid w:val="00743D52"/>
    <w:rsid w:val="00806B38"/>
    <w:rsid w:val="00867A53"/>
    <w:rsid w:val="00872A9D"/>
    <w:rsid w:val="008F18DF"/>
    <w:rsid w:val="00940E02"/>
    <w:rsid w:val="00967079"/>
    <w:rsid w:val="00982278"/>
    <w:rsid w:val="009E4329"/>
    <w:rsid w:val="009F5D02"/>
    <w:rsid w:val="00A16266"/>
    <w:rsid w:val="00A25B61"/>
    <w:rsid w:val="00A27179"/>
    <w:rsid w:val="00AC62CC"/>
    <w:rsid w:val="00B163A3"/>
    <w:rsid w:val="00B23BAE"/>
    <w:rsid w:val="00B44AFB"/>
    <w:rsid w:val="00B4719C"/>
    <w:rsid w:val="00B603FD"/>
    <w:rsid w:val="00B84074"/>
    <w:rsid w:val="00BB297A"/>
    <w:rsid w:val="00C73BC5"/>
    <w:rsid w:val="00C818A8"/>
    <w:rsid w:val="00CA6FC3"/>
    <w:rsid w:val="00CE2C54"/>
    <w:rsid w:val="00D17093"/>
    <w:rsid w:val="00D4591B"/>
    <w:rsid w:val="00D64443"/>
    <w:rsid w:val="00D8058F"/>
    <w:rsid w:val="00DB2062"/>
    <w:rsid w:val="00E11768"/>
    <w:rsid w:val="00E30484"/>
    <w:rsid w:val="00F522D6"/>
    <w:rsid w:val="00F85486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9CAA4-BE15-4AA1-A502-89834BF4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16E5"/>
    <w:rPr>
      <w:color w:val="0000FF"/>
      <w:u w:val="single"/>
    </w:rPr>
  </w:style>
  <w:style w:type="paragraph" w:styleId="2">
    <w:name w:val="List 2"/>
    <w:basedOn w:val="a"/>
    <w:rsid w:val="00940E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81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medcoll2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bmk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32FD-4C31-4BDD-AAB7-1746660C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6325</Words>
  <Characters>36054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2017-01-09T10:49:00Z</cp:lastPrinted>
  <dcterms:created xsi:type="dcterms:W3CDTF">2017-01-09T10:41:00Z</dcterms:created>
  <dcterms:modified xsi:type="dcterms:W3CDTF">2017-01-09T10:53:00Z</dcterms:modified>
</cp:coreProperties>
</file>