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46" w:rsidRDefault="00C25446" w:rsidP="00C254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8538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ОП_Ф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3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446" w:rsidRDefault="00C2544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63BE9" w:rsidRDefault="00F63BE9" w:rsidP="00C254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звена.</w:t>
      </w:r>
    </w:p>
    <w:p w:rsidR="008533B9" w:rsidRPr="009B45BF" w:rsidRDefault="008533B9" w:rsidP="0085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F87BB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2053B4" w:rsidRPr="008E0C24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2053B4" w:rsidRPr="008E0C24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2053B4" w:rsidRPr="0001035B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2053B4" w:rsidRPr="008A26E6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1" w:name="dst100002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2" w:name="dst100003"/>
      <w:bookmarkEnd w:id="2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3" w:name="dst100004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6B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F87BB8" w:rsidP="00981C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981CDF" w:rsidRPr="00981CDF">
        <w:rPr>
          <w:rFonts w:ascii="Times New Roman" w:hAnsi="Times New Roman" w:cs="Times New Roman"/>
          <w:sz w:val="28"/>
          <w:szCs w:val="28"/>
        </w:rPr>
        <w:t>Приказ Минобрнауки России от 12.05.2014 N 501</w:t>
      </w:r>
      <w:r w:rsidR="00981CDF">
        <w:rPr>
          <w:rFonts w:ascii="Times New Roman" w:hAnsi="Times New Roman" w:cs="Times New Roman"/>
          <w:sz w:val="28"/>
          <w:szCs w:val="28"/>
        </w:rPr>
        <w:t xml:space="preserve"> </w:t>
      </w:r>
      <w:r w:rsidR="00981CDF" w:rsidRPr="00981CDF">
        <w:rPr>
          <w:rFonts w:ascii="Times New Roman" w:hAnsi="Times New Roman" w:cs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B4572">
        <w:rPr>
          <w:rFonts w:ascii="Times New Roman" w:hAnsi="Times New Roman" w:cs="Times New Roman"/>
          <w:sz w:val="28"/>
          <w:szCs w:val="28"/>
        </w:rPr>
        <w:t>3.</w:t>
      </w:r>
      <w:r w:rsidR="00981CDF" w:rsidRPr="00981CDF">
        <w:rPr>
          <w:rFonts w:ascii="Times New Roman" w:hAnsi="Times New Roman" w:cs="Times New Roman"/>
          <w:sz w:val="28"/>
          <w:szCs w:val="28"/>
        </w:rPr>
        <w:t>33.02.01 Фармация"</w:t>
      </w:r>
      <w:r w:rsidR="00981CDF">
        <w:rPr>
          <w:rFonts w:ascii="Times New Roman" w:hAnsi="Times New Roman" w:cs="Times New Roman"/>
          <w:sz w:val="28"/>
          <w:szCs w:val="28"/>
        </w:rPr>
        <w:t xml:space="preserve"> </w:t>
      </w:r>
      <w:r w:rsidR="00981CDF" w:rsidRPr="00981CDF">
        <w:rPr>
          <w:rFonts w:ascii="Times New Roman" w:hAnsi="Times New Roman" w:cs="Times New Roman"/>
          <w:sz w:val="28"/>
          <w:szCs w:val="28"/>
        </w:rPr>
        <w:t>(Зарегистрировано в Минюсте России 26.06.2014 N 32861)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лекарственных средств и товаров аптечного ассортимента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80D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контроля.</w:t>
      </w:r>
    </w:p>
    <w:p w:rsidR="002E180D" w:rsidRPr="007043BF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структурных подразделений аптеки  и руководство аптечной организацией  в сельской местности (при отсутствии специалиста с высшим образованием)</w:t>
      </w:r>
    </w:p>
    <w:p w:rsidR="002E180D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2E180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 освоению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5B7240" w:rsidRDefault="005B724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F8620A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F8620A" w:rsidRDefault="00F8620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620A" w:rsidRDefault="00F8620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F8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лекарственных средств и товаров аптечного ассортимента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1.1.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Организовывать прием, хранение лекарственных средств, лекарственного растительного сырья и товаров аптечного ассортимента в соответсвии с требованиями нормативно-правовой базы.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Отпускать лекарственные средства населению, в том числе по льготным рецептам и требованиям учреждений здравоохранения.</w:t>
      </w:r>
    </w:p>
    <w:p w:rsidR="00F8620A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Продавать изделия медицинского назначения и другие товары аптечного ассортимента.</w:t>
      </w:r>
    </w:p>
    <w:p w:rsidR="00F8620A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Участвовать в оформлении торгового зала.</w:t>
      </w:r>
    </w:p>
    <w:p w:rsidR="00F8620A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1.5. Информировать население, медицинских работников учреждений здравоохранения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товарах аптечного ассортимента.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1.7. Оказывать первую медицинскую помощь.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1.8. Оформлять документы первичного учета.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B0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лекарственных форм и  проведение обязательных форм внутриаптечного контроля.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лекарственные формы по рецептам и требованиям учреждений здравоохранения.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Изготавливать внутриаптечную заготовку и фасовать лекарственные средства для последующей реализации.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Владеть обязательными видами внутриаптечного контроля лекарственных средств.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документы первично учета.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Оказание доврачебной медицинской помощи при неотложных 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состояниях.</w:t>
      </w:r>
    </w:p>
    <w:p w:rsidR="004A08F4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4A08F4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Анализировать спрос на товары аптечного ассортимента.</w:t>
      </w:r>
    </w:p>
    <w:p w:rsidR="005B1E5F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3.2. Организовывать работу структурных подразделений аптеки и осуществлять руководство аптечной организацией.</w:t>
      </w:r>
    </w:p>
    <w:p w:rsidR="005B1E5F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3.3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заявки поставщикам на товары аптечного ассортимента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3.4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формировании ценовой политики. </w:t>
      </w:r>
    </w:p>
    <w:p w:rsidR="004A08F4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3.5. Участвовать в организации оптовой торговли.</w:t>
      </w:r>
    </w:p>
    <w:p w:rsidR="004A08F4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3.6. Оформлять 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>первичную учетно-отчетную документацию.</w:t>
      </w:r>
    </w:p>
    <w:p w:rsidR="004A08F4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6B4572" w:rsidRDefault="006B4572" w:rsidP="006B457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B4572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B4572" w:rsidRPr="006B4572" w:rsidRDefault="006B4572" w:rsidP="006B45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Матрица формирования компетенций в соответствии с ФГОС СПО</w:t>
      </w:r>
    </w:p>
    <w:tbl>
      <w:tblPr>
        <w:tblpPr w:leftFromText="180" w:rightFromText="180" w:vertAnchor="text" w:tblpY="1"/>
        <w:tblOverlap w:val="never"/>
        <w:tblW w:w="15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</w:tblGrid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целей..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ОГСЭ.05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ОГСЭ.07Основы права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trHeight w:val="410"/>
        </w:trPr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 01.02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2E1760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ОП.16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мерчандайзинг в профессиональной деятельности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0" w:rsidRDefault="002E1760" w:rsidP="006B45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1760" w:rsidRDefault="002E1760" w:rsidP="006B45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9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850"/>
      </w:tblGrid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1.4. Участвовать в оформлении торгового зала.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1.7. Оказывать первую медицинскую помощь.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1.8. Оформлять документы первичного учета.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2.3. Владеть обязательными видами внутриаптечного контроля лекарственных средств.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2.4.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2.5. Оформлять документы первичного учета.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5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6B4572" w:rsidRPr="006B4572" w:rsidTr="006B4572">
        <w:trPr>
          <w:gridAfter w:val="1"/>
          <w:wAfter w:w="850" w:type="dxa"/>
          <w:trHeight w:val="5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ОГСЭ.07Основы права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gridAfter w:val="1"/>
          <w:wAfter w:w="850" w:type="dxa"/>
          <w:trHeight w:val="410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  <w:trHeight w:val="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2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 01.01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 01.02 Отпуск лекарственных препаратов и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 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 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gridAfter w:val="1"/>
          <w:wAfter w:w="850" w:type="dxa"/>
          <w:trHeight w:val="1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6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9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8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6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1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ОП.16</w:t>
            </w: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мерчандайзинг в профессиональной деятельности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2E1760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 01.01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 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399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lastRenderedPageBreak/>
        <w:t>Продолжение</w:t>
      </w: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2"/>
        <w:gridCol w:w="1538"/>
        <w:gridCol w:w="127"/>
        <w:gridCol w:w="1426"/>
        <w:gridCol w:w="119"/>
        <w:gridCol w:w="124"/>
        <w:gridCol w:w="1545"/>
        <w:gridCol w:w="124"/>
        <w:gridCol w:w="1545"/>
        <w:gridCol w:w="124"/>
        <w:gridCol w:w="1673"/>
      </w:tblGrid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3.3. Оформлять заявки поставщикам на товары аптечного ассортимента.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3.4. Участвовать в формировании ценовой политики.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3.5. Участвовать в организации оптовой торговли.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2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56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ОГСЭ.07 Основы права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trHeight w:val="41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48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1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32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44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09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8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 02.02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24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82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7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255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2E1760">
        <w:trPr>
          <w:trHeight w:val="36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3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7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45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3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34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5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4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9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9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18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5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7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5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2E1760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ОП.16 </w:t>
            </w:r>
            <w:r w:rsidR="006B4572"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3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мерчандайзинг в профессиональной деятельности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7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2E1760">
        <w:trPr>
          <w:trHeight w:val="40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7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43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45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60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62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 Технология изготовления лекарственных форм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76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59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55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rPr>
          <w:trHeight w:val="27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Default="006B45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B4572" w:rsidSect="006B457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B4572" w:rsidRDefault="006B45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подготовки 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>фармацевта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6B4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введены учебные дисциплины, междисциплинарные курсы/увеличен объем дисциплин, междисциплинарных курсов:</w:t>
      </w:r>
    </w:p>
    <w:p w:rsidR="006B4572" w:rsidRDefault="006B4572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4040"/>
      </w:tblGrid>
      <w:tr w:rsidR="006B4572" w:rsidRPr="006B4572" w:rsidTr="006B4572">
        <w:trPr>
          <w:trHeight w:val="95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B4572" w:rsidRPr="006B4572" w:rsidTr="006B4572">
        <w:trPr>
          <w:trHeight w:val="429"/>
        </w:trPr>
        <w:tc>
          <w:tcPr>
            <w:tcW w:w="9427" w:type="dxa"/>
            <w:gridSpan w:val="4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6B4572" w:rsidRPr="006B4572" w:rsidTr="006B4572">
        <w:trPr>
          <w:trHeight w:val="49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45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392"/>
        </w:trPr>
        <w:tc>
          <w:tcPr>
            <w:tcW w:w="9427" w:type="dxa"/>
            <w:gridSpan w:val="4"/>
            <w:shd w:val="clear" w:color="auto" w:fill="auto"/>
          </w:tcPr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Медицина катастроф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Реклама и мерчандайзинг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70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патологии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126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Увеличен объем дисциплины на 26часов 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38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276"/>
        </w:trPr>
        <w:tc>
          <w:tcPr>
            <w:tcW w:w="9427" w:type="dxa"/>
            <w:gridSpan w:val="4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6B4572" w:rsidRPr="006B4572" w:rsidTr="006B4572">
        <w:trPr>
          <w:trHeight w:val="977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01.03 Основы нутрициологии 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>38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113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01.01 Лекарствоведение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Увеличен объем МДК на 72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106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>МДК 02.01 Технология изготовления лекарственных форм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22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09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02.02 Контроль качества лекарственных средств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08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03.01 Организация деятельности аптеки и ее структурных подразделений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50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34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81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0F33" w:rsidRDefault="00650F33" w:rsidP="00F63BE9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63BE9" w:rsidRDefault="00F63BE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01 Реализация лекарственных средств и товаров аптечного ассортимента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01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 Лекарствоведение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 xml:space="preserve"> 3 недели (108 часов) - учебная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01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02 Отпуск лекарственных препаратов и товаров аптечного ассортимента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5 недель (180 часов) - производственная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02 Изготовление лекарственных форм и проведение обязательных видов внутриаптечного контроля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02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 Технология изготовления лекарственных форм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02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02 Контроль качества лекарственных средств</w:t>
      </w:r>
    </w:p>
    <w:p w:rsidR="006E3DB0" w:rsidRPr="005B45CC" w:rsidRDefault="005B45CC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4 недели (144 часа)  - производственная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03</w:t>
      </w:r>
      <w:r w:rsidR="005B45CC" w:rsidRPr="005B45CC">
        <w:rPr>
          <w:rFonts w:ascii="Times New Roman" w:hAnsi="Times New Roman" w:cs="Times New Roman"/>
          <w:sz w:val="28"/>
          <w:szCs w:val="20"/>
        </w:rPr>
        <w:t xml:space="preserve"> </w:t>
      </w:r>
      <w:r w:rsidRPr="005B45CC">
        <w:rPr>
          <w:rFonts w:ascii="Times New Roman" w:hAnsi="Times New Roman" w:cs="Times New Roman"/>
          <w:sz w:val="28"/>
          <w:szCs w:val="20"/>
        </w:rPr>
        <w:t>Организация деятельности структурных подразделений аптеки и руководство аптечной организацией при отсутствии специалиста с  высшим образованием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03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</w:t>
      </w:r>
      <w:r w:rsidR="005B45CC" w:rsidRPr="005B45CC">
        <w:rPr>
          <w:rFonts w:ascii="Times New Roman" w:hAnsi="Times New Roman" w:cs="Times New Roman"/>
          <w:sz w:val="28"/>
          <w:szCs w:val="20"/>
        </w:rPr>
        <w:t xml:space="preserve"> </w:t>
      </w:r>
      <w:r w:rsidRPr="005B45CC">
        <w:rPr>
          <w:rFonts w:ascii="Times New Roman" w:hAnsi="Times New Roman" w:cs="Times New Roman"/>
          <w:sz w:val="28"/>
          <w:szCs w:val="20"/>
        </w:rPr>
        <w:t>Организация деятельности аптеки и ее структурных подразделений</w:t>
      </w:r>
    </w:p>
    <w:p w:rsidR="006E3DB0" w:rsidRPr="005B45CC" w:rsidRDefault="005B45CC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6 недель (216 часов) - производственная практика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5B4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5B4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соответсвии с требованиями ФГОС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F63BE9" w:rsidRDefault="00F63BE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5B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5B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F87BB8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F87BB8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экземпляров, в том числе учебной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экземпляров,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1760" w:rsidRDefault="002E176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частности, по сп</w:t>
      </w:r>
      <w:r w:rsidR="00827E43">
        <w:rPr>
          <w:rFonts w:ascii="Times New Roman" w:hAnsi="Times New Roman" w:cs="Times New Roman"/>
          <w:bCs/>
          <w:color w:val="000000"/>
          <w:sz w:val="28"/>
          <w:szCs w:val="28"/>
        </w:rPr>
        <w:t>ециальности 3.33.02.01 Фармация составляет 3734 экземпляра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F63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5B724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lastRenderedPageBreak/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ста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ндарта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16E5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Pr="007043BF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5B7240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мещения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здравоохранения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современное научное и диагностическое оборудование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учреждений здравоохранения</w:t>
      </w:r>
      <w:r w:rsidR="005B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3. ОГБУЗ «Перинатальный центр»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E30484">
      <w:pPr>
        <w:tabs>
          <w:tab w:val="left" w:pos="284"/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23. ОГБУЗ «Поликлиника № 4»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28. СОГУ РЦ  для детей и подростков с ограниченными возможностями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E30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F63BE9">
      <w:pPr>
        <w:tabs>
          <w:tab w:val="left" w:pos="9000"/>
        </w:tabs>
        <w:spacing w:after="0" w:line="360" w:lineRule="auto"/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3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учебном корпусе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"Смоленский базовый медицинский колледж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всестороннего развития личности, способствует развитию 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осуществляющими мероприятия в рамках воспитательной работы, 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духовности и культуры, инициативности, самостоятельности,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внеучебную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Физкультурно-оздаровительные и здоровьесберегающее направление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C62CC" w:rsidRDefault="000A3B71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</w:t>
      </w:r>
      <w:r w:rsidR="005B1E5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курсовой или дипломной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0A3B71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="000A3B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здоровьесберегающие технологии;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0A3B71" w:rsidRPr="00AC71F1" w:rsidRDefault="000A3B71" w:rsidP="00F6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компьютерных презентаций в ходе занятий и студентами – для представления результатов самостоятельной и научно-исследовательской работы;</w:t>
      </w:r>
    </w:p>
    <w:p w:rsidR="000A3B71" w:rsidRPr="00AC71F1" w:rsidRDefault="000A3B71" w:rsidP="00F6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0A3B71" w:rsidRPr="007043BF" w:rsidRDefault="000A3B71" w:rsidP="000A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C0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3.33.02.01 ФАРМАЦИЯ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622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5B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0A3B7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дисциплине (модулю). Пересмотр материалов текущей и промежуточной аттестации проводится ежегодно.</w:t>
      </w:r>
    </w:p>
    <w:p w:rsidR="000A3B71" w:rsidRPr="007043BF" w:rsidRDefault="000A3B71" w:rsidP="000A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sectPr w:rsidR="000A3B71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01F47"/>
    <w:rsid w:val="00020692"/>
    <w:rsid w:val="000406E6"/>
    <w:rsid w:val="000A3B71"/>
    <w:rsid w:val="000A5841"/>
    <w:rsid w:val="000C0A27"/>
    <w:rsid w:val="000F780C"/>
    <w:rsid w:val="00100EE1"/>
    <w:rsid w:val="00105A47"/>
    <w:rsid w:val="00126185"/>
    <w:rsid w:val="001716E5"/>
    <w:rsid w:val="002053B4"/>
    <w:rsid w:val="002858FA"/>
    <w:rsid w:val="00292A96"/>
    <w:rsid w:val="002E1760"/>
    <w:rsid w:val="002E180D"/>
    <w:rsid w:val="00336BDC"/>
    <w:rsid w:val="003421A3"/>
    <w:rsid w:val="003545AC"/>
    <w:rsid w:val="00361D72"/>
    <w:rsid w:val="003A24A4"/>
    <w:rsid w:val="003D5997"/>
    <w:rsid w:val="0040246F"/>
    <w:rsid w:val="00461257"/>
    <w:rsid w:val="00463AF9"/>
    <w:rsid w:val="00484179"/>
    <w:rsid w:val="004A08F4"/>
    <w:rsid w:val="004A2610"/>
    <w:rsid w:val="004D69DA"/>
    <w:rsid w:val="004F730D"/>
    <w:rsid w:val="005950DD"/>
    <w:rsid w:val="005B1E5F"/>
    <w:rsid w:val="005B45CC"/>
    <w:rsid w:val="005B7240"/>
    <w:rsid w:val="005D140D"/>
    <w:rsid w:val="00627840"/>
    <w:rsid w:val="00650F33"/>
    <w:rsid w:val="00667083"/>
    <w:rsid w:val="006B4572"/>
    <w:rsid w:val="006C1ADC"/>
    <w:rsid w:val="006E0FC2"/>
    <w:rsid w:val="006E3DB0"/>
    <w:rsid w:val="007043BF"/>
    <w:rsid w:val="00734338"/>
    <w:rsid w:val="00806B38"/>
    <w:rsid w:val="00827E43"/>
    <w:rsid w:val="00843A13"/>
    <w:rsid w:val="008533B9"/>
    <w:rsid w:val="00867A53"/>
    <w:rsid w:val="00872A9D"/>
    <w:rsid w:val="008F18DF"/>
    <w:rsid w:val="00940E02"/>
    <w:rsid w:val="00981CDF"/>
    <w:rsid w:val="00982278"/>
    <w:rsid w:val="009E4329"/>
    <w:rsid w:val="009F5D02"/>
    <w:rsid w:val="00A16266"/>
    <w:rsid w:val="00A25B61"/>
    <w:rsid w:val="00A27179"/>
    <w:rsid w:val="00A35085"/>
    <w:rsid w:val="00AA3133"/>
    <w:rsid w:val="00AC62CC"/>
    <w:rsid w:val="00B06891"/>
    <w:rsid w:val="00B23BAE"/>
    <w:rsid w:val="00B44AFB"/>
    <w:rsid w:val="00B603FD"/>
    <w:rsid w:val="00B72A84"/>
    <w:rsid w:val="00B84074"/>
    <w:rsid w:val="00B9773E"/>
    <w:rsid w:val="00BB297A"/>
    <w:rsid w:val="00C06222"/>
    <w:rsid w:val="00C25446"/>
    <w:rsid w:val="00C73BC5"/>
    <w:rsid w:val="00CA12D6"/>
    <w:rsid w:val="00CA6FC3"/>
    <w:rsid w:val="00CE2C54"/>
    <w:rsid w:val="00D17093"/>
    <w:rsid w:val="00D64443"/>
    <w:rsid w:val="00D8058F"/>
    <w:rsid w:val="00E30484"/>
    <w:rsid w:val="00E86B0A"/>
    <w:rsid w:val="00F46100"/>
    <w:rsid w:val="00F522D6"/>
    <w:rsid w:val="00F63BE9"/>
    <w:rsid w:val="00F85486"/>
    <w:rsid w:val="00F8620A"/>
    <w:rsid w:val="00F87BB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956C-B448-4FDC-B858-7A2CB8E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B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B45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2053B4"/>
  </w:style>
  <w:style w:type="character" w:customStyle="1" w:styleId="blk">
    <w:name w:val="blk"/>
    <w:basedOn w:val="a0"/>
    <w:rsid w:val="0085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5C1F-988D-46E1-AC53-82FF12F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8488</Words>
  <Characters>48386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2019-04-24T14:24:00Z</cp:lastPrinted>
  <dcterms:created xsi:type="dcterms:W3CDTF">2019-04-29T08:11:00Z</dcterms:created>
  <dcterms:modified xsi:type="dcterms:W3CDTF">2019-04-29T08:11:00Z</dcterms:modified>
</cp:coreProperties>
</file>