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E3" w:rsidRDefault="00947014">
      <w:pPr>
        <w:framePr w:wrap="none" w:vAnchor="page" w:hAnchor="page" w:x="47" w:y="47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506335" cy="10631170"/>
            <wp:effectExtent l="0" t="0" r="0" b="0"/>
            <wp:docPr id="6" name="Рисунок 6" descr="C:\Users\Анна\AppData\Local\Te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AppData\Local\Te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063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E3" w:rsidRPr="00947014" w:rsidRDefault="00EC0AE3">
      <w:pPr>
        <w:rPr>
          <w:sz w:val="2"/>
          <w:szCs w:val="2"/>
        </w:rPr>
        <w:sectPr w:rsidR="00EC0AE3" w:rsidRPr="0094701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C0AE3" w:rsidRDefault="00EC0AE3">
      <w:pPr>
        <w:rPr>
          <w:sz w:val="2"/>
          <w:szCs w:val="2"/>
        </w:rPr>
      </w:pPr>
    </w:p>
    <w:p w:rsidR="00947014" w:rsidRDefault="00947014">
      <w:pPr>
        <w:rPr>
          <w:sz w:val="2"/>
          <w:szCs w:val="2"/>
        </w:rPr>
      </w:pPr>
    </w:p>
    <w:p w:rsidR="00947014" w:rsidRDefault="00947014">
      <w:pPr>
        <w:rPr>
          <w:sz w:val="2"/>
          <w:szCs w:val="2"/>
        </w:rPr>
      </w:pPr>
    </w:p>
    <w:p w:rsidR="00947014" w:rsidRPr="00947014" w:rsidRDefault="00947014" w:rsidP="009470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1.1. Настоящее положение разработано на основании ФГОС СПО, утвержденного приказом Министерства образования и науки Российской Федерации от 12.05.2014 года № 502.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1.2. Заведующий лабораторией назначается приказом директора колледжа.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1.3. Заведывание лабораторией не считается совместительством.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1.4. На заведующего лабораторией возлагается: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- материальная ответственность за имущество и оборудование лаборатории в установленном законом порядке;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- оказание помощи преподавателям в оснащении теоретических, практических и лабораторных занятий и по др. вопросам.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- составление расписания использования помещений лаборатории для учебных занятий и отработки пропущенных практических занятий;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- планирование загрузки лаборатории учебными занятиями;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- своевременное составление заявок и принятие мер к их реализации на пополнение лаборатории учебным оборудованием, приборами, материалами, реактивами, наглядными пособиями и участие в их приобретении;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- организация профилактического и текущего ремонта имущества лаборатории;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- руководство работой прикрепленных к лаборатории лаборантов и повышение их квалификации;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- ответственность за соблюдение при работе в лаборатории мероприятий по охране труда, технике безопасности и противопожарной защиты;</w:t>
      </w:r>
    </w:p>
    <w:p w:rsidR="00947014" w:rsidRPr="00947014" w:rsidRDefault="00947014" w:rsidP="0094701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b/>
          <w:sz w:val="28"/>
          <w:szCs w:val="28"/>
          <w:lang w:val="ru-RU"/>
        </w:rPr>
        <w:t>2. Основные задачи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2.1. На лаборанта лаборатории возлагается:</w:t>
      </w:r>
    </w:p>
    <w:p w:rsidR="00947014" w:rsidRPr="00947014" w:rsidRDefault="00947014" w:rsidP="00947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014">
        <w:rPr>
          <w:rFonts w:ascii="Times New Roman" w:hAnsi="Times New Roman" w:cs="Times New Roman"/>
          <w:sz w:val="28"/>
          <w:szCs w:val="28"/>
          <w:lang w:val="ru-RU"/>
        </w:rPr>
        <w:t>- подготовка оборудования, приборов, наглядных пособий, материалов, реактивов и др. для теоретических и практических занятий по заявке преподавателя, к переводным и государственным экзаменам, для конкурсов на звание "Лучший по профессии" и др.;</w:t>
      </w:r>
    </w:p>
    <w:p w:rsidR="00947014" w:rsidRPr="00947014" w:rsidRDefault="00947014">
      <w:pPr>
        <w:rPr>
          <w:sz w:val="2"/>
          <w:szCs w:val="2"/>
          <w:lang w:val="ru-RU"/>
        </w:rPr>
        <w:sectPr w:rsidR="00947014" w:rsidRPr="00947014" w:rsidSect="00947014">
          <w:pgSz w:w="11906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47014" w:rsidRDefault="00947014" w:rsidP="00947014">
      <w:pPr>
        <w:framePr w:wrap="none" w:vAnchor="page" w:hAnchor="page" w:x="465" w:y="10726"/>
      </w:pPr>
    </w:p>
    <w:p w:rsidR="00EC0AE3" w:rsidRDefault="00EC0AE3" w:rsidP="00947014">
      <w:pPr>
        <w:framePr w:wrap="none" w:vAnchor="page" w:hAnchor="page" w:x="465" w:y="10726"/>
        <w:rPr>
          <w:sz w:val="0"/>
          <w:szCs w:val="0"/>
        </w:rPr>
      </w:pPr>
    </w:p>
    <w:p w:rsidR="00947014" w:rsidRDefault="00947014" w:rsidP="00947014">
      <w:pPr>
        <w:framePr w:wrap="none" w:vAnchor="page" w:hAnchor="page" w:x="465" w:y="10726"/>
        <w:rPr>
          <w:sz w:val="0"/>
          <w:szCs w:val="0"/>
        </w:rPr>
      </w:pPr>
    </w:p>
    <w:p w:rsidR="00947014" w:rsidRDefault="00947014" w:rsidP="00947014">
      <w:pPr>
        <w:framePr w:wrap="none" w:vAnchor="page" w:hAnchor="page" w:x="465" w:y="10726"/>
        <w:rPr>
          <w:sz w:val="0"/>
          <w:szCs w:val="0"/>
        </w:rPr>
      </w:pPr>
    </w:p>
    <w:p w:rsidR="00947014" w:rsidRDefault="00947014" w:rsidP="00947014">
      <w:pPr>
        <w:framePr w:wrap="none" w:vAnchor="page" w:hAnchor="page" w:x="465" w:y="10726"/>
        <w:rPr>
          <w:sz w:val="0"/>
          <w:szCs w:val="0"/>
        </w:rPr>
      </w:pPr>
    </w:p>
    <w:p w:rsidR="00EC0AE3" w:rsidRDefault="00EC0AE3">
      <w:pPr>
        <w:rPr>
          <w:sz w:val="2"/>
          <w:szCs w:val="2"/>
        </w:rPr>
      </w:pPr>
    </w:p>
    <w:p w:rsidR="00947014" w:rsidRDefault="00947014">
      <w:pPr>
        <w:rPr>
          <w:sz w:val="2"/>
          <w:szCs w:val="2"/>
        </w:rPr>
      </w:pPr>
    </w:p>
    <w:p w:rsidR="00947014" w:rsidRDefault="00947014">
      <w:pPr>
        <w:rPr>
          <w:sz w:val="2"/>
          <w:szCs w:val="2"/>
        </w:rPr>
      </w:pPr>
    </w:p>
    <w:p w:rsidR="00947014" w:rsidRDefault="00947014" w:rsidP="00947014">
      <w:pPr>
        <w:framePr w:w="11271" w:h="15841" w:hRule="exact" w:wrap="none" w:vAnchor="page" w:hAnchor="page" w:x="202" w:y="139"/>
      </w:pPr>
      <w:r>
        <w:rPr>
          <w:noProof/>
          <w:lang w:val="ru-RU"/>
        </w:rPr>
        <w:drawing>
          <wp:inline distT="0" distB="0" distL="0" distR="0">
            <wp:extent cx="7156450" cy="10042525"/>
            <wp:effectExtent l="0" t="0" r="6350" b="0"/>
            <wp:docPr id="53" name="Рисунок 53" descr="C:\Users\Анна\AppData\Local\Temp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нна\AppData\Local\Temp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1004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14" w:rsidRDefault="00947014" w:rsidP="00947014">
      <w:pPr>
        <w:framePr w:w="11271" w:h="15841" w:hRule="exact" w:wrap="none" w:vAnchor="page" w:hAnchor="page" w:x="202" w:y="139"/>
      </w:pPr>
    </w:p>
    <w:p w:rsidR="00947014" w:rsidRDefault="00947014" w:rsidP="00947014">
      <w:pPr>
        <w:framePr w:w="11271" w:h="15841" w:hRule="exact" w:wrap="none" w:vAnchor="page" w:hAnchor="page" w:x="202" w:y="139"/>
      </w:pPr>
    </w:p>
    <w:p w:rsidR="00947014" w:rsidRDefault="00947014" w:rsidP="00947014">
      <w:pPr>
        <w:framePr w:w="11271" w:h="15841" w:hRule="exact" w:wrap="none" w:vAnchor="page" w:hAnchor="page" w:x="202" w:y="139"/>
      </w:pPr>
    </w:p>
    <w:p w:rsidR="00947014" w:rsidRDefault="00947014" w:rsidP="00947014">
      <w:pPr>
        <w:framePr w:w="11271" w:h="15841" w:hRule="exact" w:wrap="none" w:vAnchor="page" w:hAnchor="page" w:x="202" w:y="139"/>
        <w:rPr>
          <w:sz w:val="0"/>
          <w:szCs w:val="0"/>
        </w:rPr>
      </w:pPr>
    </w:p>
    <w:p w:rsidR="00947014" w:rsidRDefault="00947014" w:rsidP="00947014">
      <w:pPr>
        <w:framePr w:w="11271" w:h="15841" w:hRule="exact" w:wrap="none" w:vAnchor="page" w:hAnchor="page" w:x="202" w:y="139"/>
        <w:rPr>
          <w:sz w:val="0"/>
          <w:szCs w:val="0"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  <w:r>
        <w:rPr>
          <w:noProof/>
          <w:lang w:val="ru-RU"/>
        </w:rPr>
        <w:drawing>
          <wp:inline distT="0" distB="0" distL="0" distR="0" wp14:anchorId="2D69F152" wp14:editId="545B9A13">
            <wp:extent cx="6983610" cy="8587408"/>
            <wp:effectExtent l="0" t="0" r="0" b="0"/>
            <wp:docPr id="1" name="Рисунок 1" descr="C:\Users\Анна\AppData\Local\Temp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Анна\AppData\Local\Temp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11" cy="86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noProof/>
        </w:rPr>
      </w:pPr>
    </w:p>
    <w:p w:rsidR="00947014" w:rsidRDefault="00947014">
      <w:pPr>
        <w:rPr>
          <w:sz w:val="2"/>
          <w:szCs w:val="2"/>
        </w:rPr>
      </w:pPr>
    </w:p>
    <w:sectPr w:rsidR="00947014" w:rsidSect="00EC0AE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79" w:rsidRDefault="00090079" w:rsidP="00EC0AE3">
      <w:r>
        <w:separator/>
      </w:r>
    </w:p>
  </w:endnote>
  <w:endnote w:type="continuationSeparator" w:id="0">
    <w:p w:rsidR="00090079" w:rsidRDefault="00090079" w:rsidP="00EC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79" w:rsidRDefault="00090079"/>
  </w:footnote>
  <w:footnote w:type="continuationSeparator" w:id="0">
    <w:p w:rsidR="00090079" w:rsidRDefault="000900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E3"/>
    <w:rsid w:val="00090079"/>
    <w:rsid w:val="001273A5"/>
    <w:rsid w:val="00236C1E"/>
    <w:rsid w:val="00947014"/>
    <w:rsid w:val="00E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A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AE3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0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A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AE3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0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A844-8CCB-437A-B66D-FE1D3845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</cp:revision>
  <dcterms:created xsi:type="dcterms:W3CDTF">2019-04-09T07:20:00Z</dcterms:created>
  <dcterms:modified xsi:type="dcterms:W3CDTF">2019-04-09T07:20:00Z</dcterms:modified>
</cp:coreProperties>
</file>