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3" w:rsidRDefault="0045777F" w:rsidP="0045777F">
      <w:pPr>
        <w:framePr w:wrap="none" w:vAnchor="page" w:hAnchor="page" w:x="2429" w:y="72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761095" cy="13237845"/>
            <wp:effectExtent l="0" t="0" r="1905" b="1905"/>
            <wp:docPr id="4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095" cy="132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D3" w:rsidRDefault="001600D3">
      <w:pPr>
        <w:rPr>
          <w:sz w:val="2"/>
          <w:szCs w:val="2"/>
        </w:rPr>
        <w:sectPr w:rsidR="001600D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1.1. Промежуточная аттестация является основной формой контроля учебной работы студентов.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1.2. Промежуточная аттестация оценивает результаты учебной деятельности студента за семестр. Основными формами промежуточной аттестации являются: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экзамен по отдельной дисциплине;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комплексный экзамен по двум или нескольким дисциплинам;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зачет по отдельной дисциплине;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курсовая работа (проект)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контрольная работа.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1.3. Формы и порядок промежуточной аттестации, периодичность промежуточной аттестации определяется рабочими учебными планами.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1.4. Промежуточная аттестация обеспечивает оперативное управление учебной деятельностью студента и ее корректировку и проводится с целью определения: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соответствия уровня и качества подготовки специалиста Федеральному государственному образовательному стандарту среднего профессионального образования в части Государственных требований;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полноты и прочности теоретических знаний по дисциплине или ряду дисциплин;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сформированности умений применять полученные теоретические знания при решении практических задач и выполнении лабораторных работ;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- наличия умений самостоятельной работы с учебной литературой.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Планирование промежуточной аттестации</w:t>
      </w:r>
    </w:p>
    <w:p w:rsidR="0045777F" w:rsidRPr="0045777F" w:rsidRDefault="0045777F" w:rsidP="004577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45777F">
        <w:rPr>
          <w:rFonts w:ascii="Times New Roman" w:hAnsi="Times New Roman" w:cs="Times New Roman"/>
          <w:sz w:val="28"/>
          <w:lang w:val="ru-RU"/>
        </w:rPr>
        <w:t xml:space="preserve">ОГБПОУ «Смоленский базовый медицинский колледж имени К.С. Константиновой» </w:t>
      </w: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следующие формы промежуточной аттестации: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экзамен по отдельной дисциплине, междисциплинарному курсу, экзамена по разделу (разделам) дисциплины;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комплексный экзамен по двум или нескольким дисциплинам;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-экзамен (квалификационный) по профессиональным модулям;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 зачет по отдельной дисциплине;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-курсовая работа (проект), если она не предусмотрена Государственными требованиями;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2.2. Сроки и формы промежуточной аттестации определены основными профессиональными образовательными программами по специальности.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Подготовка и проведение зачета и контрольной работы по отдельной дисциплине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3.1. Условия, процедура подготовки и проведения зачета и контрольной работы по отдельной дисциплине, объем контрольной работы самостоятельно разрабатываются методической комиссией. Зачет и контрольная работа проводятся за счет объема времени, отводимого на изучение дисциплины.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3.2. При проведении зачета уровень подготовки студента фиксируется в зачетной книжке словом «зачет». При проведении дифференцированного зачета и контрольной работы уровень подготовки студента оценивается в баллах: 5 (отлично), 4 (хорошо), 3 (удовлетворительно), 2 (неудовлетворительно).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3.3. Оценка, полученная на дифференцированном зачете заносится преподавателем в зачетную книжку (кроме неудовлетворительной).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Оценка, полученная за контрольную работу, заносится преподавателем в зачетную книжку (кроме неудовлетворительной) и в журнал рядом с итоговой оценкой за текущую успеваемость.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Подготовка и проведение экзамена по дисциплине или комплексному экзамену по двум или нескольким дисциплинам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 Подготовка к экзамену по дисциплине или комплексному экзамену по двум или нескольким дисциплинам.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4.1.1. Экзамены проводятся в период экзаменационных сессий, установленных графиком учебного процесса рабочего </w:t>
      </w:r>
      <w:r w:rsidRPr="004577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учебного плана. На каждую экзаменационную сессию составляется утверждаемое руководителем образовательного учреждения расписание экзаменов, которое доводится до сведения студентов и преподавателей не позднее, чем за две недели до начала сессии.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4.1.2. К экзамену по дисциплине или комплексному экзамену по двум или нескольким дисциплинам допускаются студенты, полностью выполнившие все лабораторные работы и практические задания, курсовые работы (проекты) по данной дисциплине или дисциплинам, междисциплинарным курсам, профессиональным модулям.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4.1.3. При составлении расписания экзаменов следует учитывать, что для одной группы в один день планируется только один экзамен. Интервал между экзаменами должен быть не менее двух календарных дней. Первый экзамен может быть проведен в первый день экзаменационной сессии.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4.1.4. Экзаменационные материалы составляются на основе рабочей программы учебной дисциплины (дисциплин), профессиональных модулей и охватывают ее (их) наиболее актуальные разделы и темы. Экзаменационные материалы должны целостно отражать объем проверяемых теоретических знаний.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Перечень вопросов и практических задач по разделам, темам, выносимым на экзамен, разрабатывается преподавателями дисциплины (дисциплин), междисциплинарных курсов и профессиональных модулей, обсуждается на цикловых (предметных) методических комиссиях и утверждается заместителем директора по учебно-воспитательной работе не позднее, чем за месяц до начала сессии. Количество вопросов и практических задач в перечне не должно превышать количество вопросов и практических задач, необходимых для составления экзаменационных билетов.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разработанного и объявленного студентам перечня вопросов и практических задач, рекомендуемых для подготовки к экзамену, составляются экзаменационные билеты, содержание которых до студентов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4.1.5. Форма проведения экзамена по дисциплине, профессиональному модулю устанавливается образовательным учреждением и доводится до сведения студентов не позднее, чем через два месяца с момента начала занятий.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4.1.6. Основные условия подготовки к экзамену: </w:t>
      </w:r>
    </w:p>
    <w:p w:rsidR="0045777F" w:rsidRPr="0045777F" w:rsidRDefault="0045777F" w:rsidP="004577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4.1.6.1. </w:t>
      </w:r>
      <w:r w:rsidRPr="0045777F">
        <w:rPr>
          <w:rFonts w:ascii="Times New Roman" w:hAnsi="Times New Roman" w:cs="Times New Roman"/>
          <w:sz w:val="28"/>
          <w:lang w:val="ru-RU"/>
        </w:rPr>
        <w:t xml:space="preserve">ОГБПОУ «Смоленский базовый медицинский колледж имени К.С. Константиновой» </w:t>
      </w: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перечень наглядных пособий, материалов справочного характера, нормативных документов и образцов техники, которые разрешены к использованию на экзамене.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4.1.6.2. В период подготовки к экзамену могут проводиться консультации по экзаменационным материалам за счет общего бюджета времени, отведенного на консультации.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4.1.6.3. К началу экзамена должны быть подготовлены следующие документы: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- комплект контрольно-оценочных средств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- экзаменационные билеты;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- наглядные пособия, материалы справочного характера,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 -нормативные документы и образцы техники, разрешенные к использованию на экзамене;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-экзаменационная ведомость.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4.2. Проведение экзамена по дисциплине или комплексному экзамену по двум или нескольким дисциплинам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4.2.1.Экзамен проводится в специально подготовленных помещениях. На выполнение задания по билету студенту отводится не более 1 академического часа.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4.2.2. Экзамен принимается, как правило, преподавателем, который вел учебные занятия по данной дисциплине в экзаменуемой группе. На сдачу устного экзамена предусматривается не более одной трети академического часа на каждого студента, на сдачу письменного экзамена - не более трех часов на учебную группу. </w:t>
      </w:r>
    </w:p>
    <w:p w:rsidR="0045777F" w:rsidRPr="0045777F" w:rsidRDefault="0045777F" w:rsidP="004577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экзамен по двум или нескольким дисциплинам принимается, как правило, теми преподавателями, которые вели занятия по этим дисциплинам в экзаменуемой группе. На сдачу устного экзамена предусматривается не более половины академического часа на каждого студента, на сдачу письменного экзамена — не более трех часов на учебную </w:t>
      </w:r>
      <w:r w:rsidRPr="004577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группу. </w:t>
      </w:r>
    </w:p>
    <w:p w:rsidR="001600D3" w:rsidRPr="0045777F" w:rsidRDefault="0045777F" w:rsidP="0045777F">
      <w:pPr>
        <w:rPr>
          <w:rFonts w:ascii="Times New Roman" w:hAnsi="Times New Roman" w:cs="Times New Roman"/>
          <w:sz w:val="2"/>
          <w:szCs w:val="2"/>
          <w:lang w:val="ru-RU"/>
        </w:rPr>
        <w:sectPr w:rsidR="001600D3" w:rsidRPr="0045777F" w:rsidSect="0045777F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45777F">
        <w:rPr>
          <w:rFonts w:ascii="Times New Roman" w:hAnsi="Times New Roman" w:cs="Times New Roman"/>
          <w:sz w:val="28"/>
          <w:szCs w:val="28"/>
          <w:lang w:val="ru-RU"/>
        </w:rPr>
        <w:t>Экзамены по специальным дисциплинам, связанным с прослушиванием, просмотром учебных работ, спортивными выступлениями и т.п., принимаются</w:t>
      </w:r>
    </w:p>
    <w:p w:rsidR="001600D3" w:rsidRDefault="001600D3" w:rsidP="0045777F">
      <w:pPr>
        <w:framePr w:wrap="none" w:vAnchor="page" w:hAnchor="page" w:x="1759" w:y="6797"/>
        <w:rPr>
          <w:sz w:val="0"/>
          <w:szCs w:val="0"/>
        </w:rPr>
      </w:pPr>
    </w:p>
    <w:p w:rsidR="0045777F" w:rsidRDefault="0045777F" w:rsidP="0045777F">
      <w:pPr>
        <w:rPr>
          <w:sz w:val="0"/>
          <w:szCs w:val="0"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  <w:r>
        <w:rPr>
          <w:noProof/>
          <w:lang w:val="ru-RU"/>
        </w:rPr>
        <w:drawing>
          <wp:inline distT="0" distB="0" distL="0" distR="0" wp14:anchorId="2931832C" wp14:editId="6B81EF32">
            <wp:extent cx="9835116" cy="13777738"/>
            <wp:effectExtent l="0" t="0" r="0" b="0"/>
            <wp:docPr id="3" name="Рисунок 3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211" cy="1377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45777F" w:rsidRDefault="0045777F">
      <w:pPr>
        <w:rPr>
          <w:noProof/>
        </w:rPr>
      </w:pPr>
    </w:p>
    <w:p w:rsidR="001600D3" w:rsidRDefault="0045777F">
      <w:pPr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9771320" cy="10058400"/>
            <wp:effectExtent l="0" t="0" r="0" b="0"/>
            <wp:docPr id="2" name="Рисунок 2" descr="C:\Users\Анна\AppData\Local\Temp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на\AppData\Local\Temp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966" cy="10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0D3" w:rsidSect="001600D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9D" w:rsidRDefault="00D91F9D" w:rsidP="001600D3">
      <w:r>
        <w:separator/>
      </w:r>
    </w:p>
  </w:endnote>
  <w:endnote w:type="continuationSeparator" w:id="0">
    <w:p w:rsidR="00D91F9D" w:rsidRDefault="00D91F9D" w:rsidP="0016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9D" w:rsidRDefault="00D91F9D"/>
  </w:footnote>
  <w:footnote w:type="continuationSeparator" w:id="0">
    <w:p w:rsidR="00D91F9D" w:rsidRDefault="00D91F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3"/>
    <w:rsid w:val="001600D3"/>
    <w:rsid w:val="00437E0E"/>
    <w:rsid w:val="0045777F"/>
    <w:rsid w:val="007B1326"/>
    <w:rsid w:val="00D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0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0D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7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0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0D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7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1069</Words>
  <Characters>6099</Characters>
  <Application>Microsoft Office Word</Application>
  <DocSecurity>0</DocSecurity>
  <Lines>50</Lines>
  <Paragraphs>14</Paragraphs>
  <ScaleCrop>false</ScaleCrop>
  <Company>Microsoft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2019-04-09T07:46:00Z</dcterms:created>
  <dcterms:modified xsi:type="dcterms:W3CDTF">2019-04-09T07:46:00Z</dcterms:modified>
</cp:coreProperties>
</file>