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E" w:rsidRDefault="00E1244C" w:rsidP="00E1244C">
      <w:pPr>
        <w:framePr w:wrap="none" w:vAnchor="page" w:hAnchor="page" w:x="2116" w:y="496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943975" cy="13801725"/>
            <wp:effectExtent l="0" t="0" r="9525" b="9525"/>
            <wp:docPr id="1" name="Рисунок 1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38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jc w:val="center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rPr>
          <w:b/>
          <w:sz w:val="28"/>
          <w:szCs w:val="28"/>
        </w:rPr>
      </w:pPr>
    </w:p>
    <w:p w:rsidR="00E1244C" w:rsidRDefault="00E1244C" w:rsidP="00E1244C">
      <w:pPr>
        <w:spacing w:line="360" w:lineRule="auto"/>
        <w:rPr>
          <w:b/>
          <w:sz w:val="28"/>
          <w:szCs w:val="28"/>
        </w:rPr>
      </w:pPr>
    </w:p>
    <w:p w:rsidR="00E1244C" w:rsidRPr="00E1244C" w:rsidRDefault="00E1244C" w:rsidP="00E124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4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1244C" w:rsidRPr="00E1244C" w:rsidRDefault="00E1244C" w:rsidP="00E1244C">
      <w:pPr>
        <w:widowControl/>
        <w:numPr>
          <w:ilvl w:val="1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Документы ОГБПОУ «Смоленский базовый медицинский колледж имени К.С. Константиновой» (далее – Колледж) имеющие историческое, культурное, научное, социальное, экономическое и политическое значение, составляют (не) государственную часть Архивного фонда Российской Федерации, являются собственностью государства и подлежат постоянному хранению в Государственном архиве Смоленской области. До передачи на государственное хранение эти документы временно, в пределах, установленных Федеральный закон от 22 октября 2004г.</w:t>
      </w:r>
      <w:r w:rsidRPr="00E1244C">
        <w:rPr>
          <w:rFonts w:ascii="Times New Roman" w:hAnsi="Times New Roman" w:cs="Times New Roman"/>
          <w:sz w:val="28"/>
          <w:szCs w:val="28"/>
        </w:rPr>
        <w:t>N</w:t>
      </w:r>
      <w:r w:rsidRPr="00E1244C">
        <w:rPr>
          <w:rFonts w:ascii="Times New Roman" w:hAnsi="Times New Roman" w:cs="Times New Roman"/>
          <w:sz w:val="28"/>
          <w:szCs w:val="28"/>
          <w:lang w:val="ru-RU"/>
        </w:rPr>
        <w:t>125-ФЗ "Об архивном деле в Российской Федерации" хранятся в архиве Колледжа.</w:t>
      </w:r>
    </w:p>
    <w:p w:rsidR="00E1244C" w:rsidRPr="00E1244C" w:rsidRDefault="00E1244C" w:rsidP="00E1244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244C">
        <w:rPr>
          <w:rFonts w:ascii="Times New Roman" w:hAnsi="Times New Roman" w:cs="Times New Roman"/>
          <w:b w:val="0"/>
          <w:sz w:val="28"/>
          <w:szCs w:val="28"/>
        </w:rPr>
        <w:t>1.2. Колледж обеспечивает сохранность, учет, отбор, упорядочение и использование документов Архивного фонда Российской Федерации, образующихся в его деятельности. В соответствии с правилами, устанавливаемыми Государственной архивной службой (утверждены приказом Министерства культуры и массовых коммуникаций РФ от 18 января 2007 г. N 19</w:t>
      </w:r>
      <w:r w:rsidRPr="00E1244C">
        <w:rPr>
          <w:rFonts w:ascii="Times New Roman" w:hAnsi="Times New Roman" w:cs="Times New Roman"/>
          <w:b w:val="0"/>
          <w:sz w:val="28"/>
          <w:szCs w:val="28"/>
        </w:rPr>
        <w:br/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наук")., обеспечивает своевременную передачу этих документов на государственное хранение в Государственный архив Смоленской области. Все работы, связанные с подготовкой, транспортировкой и передачей архивных документов, проводятся силами и за счет Колледжа. За утрату и порчу документов Архивного фонда Российской Федерации должностные лица Колледжа несут ответственность в соответствии с действующим законодательством.</w:t>
      </w:r>
    </w:p>
    <w:p w:rsidR="00E1244C" w:rsidRPr="00E1244C" w:rsidRDefault="00E1244C" w:rsidP="00E12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1.3. В Колледже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создан архив. Колледж обеспечивает архив необходимым помещением, оборудованием и кадрами.</w:t>
      </w:r>
    </w:p>
    <w:p w:rsidR="00E1244C" w:rsidRPr="00E1244C" w:rsidRDefault="00E1244C" w:rsidP="00E12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1.4. В Колледже функции архивариуса  возложены на лицо, ответственное за ведение архива.</w:t>
      </w:r>
    </w:p>
    <w:p w:rsidR="00E1244C" w:rsidRPr="00E1244C" w:rsidRDefault="00E1244C" w:rsidP="00E12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1.5. В своей работе архивариус Колледжа руководствуется законодательством Российской Федерации, методическими рекомендациями Государственного архива Смоленской области и настоящим Положением.</w:t>
      </w:r>
    </w:p>
    <w:p w:rsidR="00E1244C" w:rsidRPr="00E1244C" w:rsidRDefault="00E1244C" w:rsidP="00E12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1.6. Положение об архиве Колледжа разрабатывается на основании Примерного положения и утверждается директором Колледжа.</w:t>
      </w:r>
    </w:p>
    <w:p w:rsidR="00E1244C" w:rsidRPr="00E1244C" w:rsidRDefault="00E1244C" w:rsidP="00E12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1.7. Контроль за деятельностью архива Колледжа возлагается на начальника отдела кадров.</w:t>
      </w:r>
    </w:p>
    <w:p w:rsidR="00E1244C" w:rsidRPr="00E1244C" w:rsidRDefault="00E1244C" w:rsidP="00E12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1.8. Организационно – методическое руководство деятельностью архива осуществляет Государственный архив Смоленской области.</w:t>
      </w:r>
    </w:p>
    <w:p w:rsidR="00E1244C" w:rsidRPr="00E1244C" w:rsidRDefault="00E1244C" w:rsidP="00E1244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b/>
          <w:sz w:val="28"/>
          <w:szCs w:val="28"/>
          <w:lang w:val="ru-RU"/>
        </w:rPr>
        <w:t>2. Состав документов архива</w:t>
      </w:r>
    </w:p>
    <w:p w:rsidR="00E1244C" w:rsidRPr="00E1244C" w:rsidRDefault="00E1244C" w:rsidP="00E12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В архив поступают:</w:t>
      </w:r>
    </w:p>
    <w:p w:rsidR="00E1244C" w:rsidRPr="00E1244C" w:rsidRDefault="00E1244C" w:rsidP="00E12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2.1. Законченные делопроизводством документы постоянного хранения, образовавшиеся в деятельности Колледжа, документы временного (свыше 10 лет) срока хранения, необходимые в практической деятельности, документы по личному составу.</w:t>
      </w:r>
    </w:p>
    <w:p w:rsidR="00E1244C" w:rsidRPr="00E1244C" w:rsidRDefault="00E1244C" w:rsidP="00E124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2.2. Научно – справочный аппарат к документам архива.</w:t>
      </w:r>
    </w:p>
    <w:p w:rsidR="00E1244C" w:rsidRPr="00E1244C" w:rsidRDefault="00E1244C" w:rsidP="00E1244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4C">
        <w:rPr>
          <w:rFonts w:ascii="Times New Roman" w:hAnsi="Times New Roman" w:cs="Times New Roman"/>
          <w:b/>
          <w:sz w:val="28"/>
          <w:szCs w:val="28"/>
        </w:rPr>
        <w:t>3. Задачи и функции архива</w:t>
      </w:r>
    </w:p>
    <w:p w:rsidR="00E1244C" w:rsidRPr="00E1244C" w:rsidRDefault="00E1244C" w:rsidP="00E1244C">
      <w:pPr>
        <w:widowControl/>
        <w:numPr>
          <w:ilvl w:val="1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4C">
        <w:rPr>
          <w:rFonts w:ascii="Times New Roman" w:hAnsi="Times New Roman" w:cs="Times New Roman"/>
          <w:sz w:val="28"/>
          <w:szCs w:val="28"/>
        </w:rPr>
        <w:t>Основными задачами архива являются:</w:t>
      </w:r>
    </w:p>
    <w:p w:rsidR="00E1244C" w:rsidRPr="00E1244C" w:rsidRDefault="00E1244C" w:rsidP="00E1244C">
      <w:pPr>
        <w:widowControl/>
        <w:numPr>
          <w:ilvl w:val="2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Комплектование документов, состав которых предусмотрен разделом 2 настоящего Положения.</w:t>
      </w:r>
    </w:p>
    <w:p w:rsidR="00E1244C" w:rsidRPr="00E1244C" w:rsidRDefault="00E1244C" w:rsidP="00E1244C">
      <w:pPr>
        <w:widowControl/>
        <w:numPr>
          <w:ilvl w:val="2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Учет, обеспечение сохранности, создание научно – справочного аппарата, использование документов, хранящихся в архиве.</w:t>
      </w:r>
    </w:p>
    <w:p w:rsidR="00E1244C" w:rsidRPr="00E1244C" w:rsidRDefault="00E1244C" w:rsidP="00E1244C">
      <w:pPr>
        <w:widowControl/>
        <w:numPr>
          <w:ilvl w:val="2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Подготовка и своевременная передача документов Архивного фонда Российской Федерации на государственное хранение с соблюдением требований, устанавливаемых Государственной архивной службой Российской Федерации.</w:t>
      </w:r>
    </w:p>
    <w:p w:rsidR="00E1244C" w:rsidRPr="00E1244C" w:rsidRDefault="00E1244C" w:rsidP="00E1244C">
      <w:pPr>
        <w:widowControl/>
        <w:numPr>
          <w:ilvl w:val="2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Осуществление контроля за формированием и оформлением дел в делопроизводстве Колледжа.</w:t>
      </w:r>
    </w:p>
    <w:p w:rsidR="00E1244C" w:rsidRPr="00E1244C" w:rsidRDefault="00E1244C" w:rsidP="00E1244C">
      <w:pPr>
        <w:widowControl/>
        <w:numPr>
          <w:ilvl w:val="1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4C">
        <w:rPr>
          <w:rFonts w:ascii="Times New Roman" w:hAnsi="Times New Roman" w:cs="Times New Roman"/>
          <w:sz w:val="28"/>
          <w:szCs w:val="28"/>
        </w:rPr>
        <w:t>Основными функциями архива являются:</w:t>
      </w:r>
    </w:p>
    <w:p w:rsidR="00E1244C" w:rsidRPr="00E1244C" w:rsidRDefault="00E1244C" w:rsidP="00E1244C">
      <w:pPr>
        <w:widowControl/>
        <w:numPr>
          <w:ilvl w:val="2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Прием, учет и хранение (не позднее, чем через три года после завершения делопроизводством) документов, обработанных в соответствии с требованиями, установленными Государственной архивной службой Российской Федерации.</w:t>
      </w:r>
    </w:p>
    <w:p w:rsidR="00E1244C" w:rsidRPr="00E1244C" w:rsidRDefault="00E1244C" w:rsidP="00E1244C">
      <w:pPr>
        <w:widowControl/>
        <w:numPr>
          <w:ilvl w:val="2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Разработка и согласование с Государственным архивом Смоленской области графиков представления описей на рассмотрение экспертно – проверочной комиссией Архивного управления Администрации Смоленской области (в дальнейшем ЭПК) и документов Архивного фонда Российской Федерации на государственное хранение.</w:t>
      </w:r>
    </w:p>
    <w:p w:rsidR="00E1244C" w:rsidRPr="00E1244C" w:rsidRDefault="00E1244C" w:rsidP="00E1244C">
      <w:pPr>
        <w:widowControl/>
        <w:numPr>
          <w:ilvl w:val="2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Составление и представление не позднее чем через два года после завершения делопроизводством, годовые разделы описей дел постоянного хранения и по личному составу на рассмотрение экспертной комиссией Колледжа и ЭПК Архивного управления Администрации Смоленской области.</w:t>
      </w:r>
    </w:p>
    <w:p w:rsidR="00E1244C" w:rsidRPr="00E1244C" w:rsidRDefault="00E1244C" w:rsidP="00E1244C">
      <w:pPr>
        <w:widowControl/>
        <w:numPr>
          <w:ilvl w:val="2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Осуществление учета и обеспечение полной сохранности принятых на хранение дел.</w:t>
      </w:r>
    </w:p>
    <w:p w:rsidR="00E1244C" w:rsidRPr="00E1244C" w:rsidRDefault="00E1244C" w:rsidP="00E1244C">
      <w:pPr>
        <w:widowControl/>
        <w:numPr>
          <w:ilvl w:val="2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Создание, пополнение и совершенствование научно – справочного аппарата к хранящимся в архиве делам и документам, обеспечение его преемственности с научно – справочным аппаратом Государственного архива Смоленской области.</w:t>
      </w:r>
    </w:p>
    <w:p w:rsidR="00E1244C" w:rsidRPr="00E1244C" w:rsidRDefault="00E1244C" w:rsidP="00E1244C">
      <w:pPr>
        <w:widowControl/>
        <w:numPr>
          <w:ilvl w:val="2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Информирование руководства и сотрудников Колледжа о составе и содержании документов архива.</w:t>
      </w:r>
    </w:p>
    <w:p w:rsidR="00E1244C" w:rsidRPr="00E1244C" w:rsidRDefault="00E1244C" w:rsidP="00E1244C">
      <w:pPr>
        <w:widowControl/>
        <w:numPr>
          <w:ilvl w:val="2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Выдача в установленном порядке дел, документов (копий документов) с целях служебного и научного использования.</w:t>
      </w:r>
    </w:p>
    <w:p w:rsidR="00E1244C" w:rsidRPr="00E1244C" w:rsidRDefault="00E1244C" w:rsidP="00E1244C">
      <w:pPr>
        <w:widowControl/>
        <w:numPr>
          <w:ilvl w:val="2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Исполнение запросов организаций и заявлений граждан об установлении трудового стажа и других вопросов социально – правового характера, в установленном порядке выдача копий документов и архивных справок.</w:t>
      </w:r>
    </w:p>
    <w:p w:rsidR="00E1244C" w:rsidRPr="00E1244C" w:rsidRDefault="00E1244C" w:rsidP="00E1244C">
      <w:pPr>
        <w:widowControl/>
        <w:numPr>
          <w:ilvl w:val="2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Ведение учета использования документов, хранящихся в архиве.</w:t>
      </w:r>
    </w:p>
    <w:p w:rsidR="00E1244C" w:rsidRPr="00E1244C" w:rsidRDefault="00E1244C" w:rsidP="00E1244C">
      <w:pPr>
        <w:widowControl/>
        <w:numPr>
          <w:ilvl w:val="2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44C">
        <w:rPr>
          <w:rFonts w:ascii="Times New Roman" w:hAnsi="Times New Roman" w:cs="Times New Roman"/>
          <w:sz w:val="28"/>
          <w:szCs w:val="28"/>
          <w:lang w:val="ru-RU"/>
        </w:rPr>
        <w:t>Проведение экспертизы ценности документов, хранящихся в архиве, участие в работе экспертной комиссии Колледжа.</w:t>
      </w:r>
    </w:p>
    <w:p w:rsidR="001E645E" w:rsidRPr="00E1244C" w:rsidRDefault="001E645E">
      <w:pPr>
        <w:rPr>
          <w:sz w:val="2"/>
          <w:szCs w:val="2"/>
          <w:lang w:val="ru-RU"/>
        </w:rPr>
        <w:sectPr w:rsidR="001E645E" w:rsidRPr="00E1244C" w:rsidSect="00E1244C">
          <w:pgSz w:w="16838" w:h="2381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E645E" w:rsidRDefault="00E1244C">
      <w:pPr>
        <w:framePr w:wrap="none" w:vAnchor="page" w:hAnchor="page" w:x="2368" w:y="3386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982075" cy="14325600"/>
            <wp:effectExtent l="0" t="0" r="9525" b="0"/>
            <wp:docPr id="2" name="Рисунок 2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14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5E" w:rsidRDefault="001E645E">
      <w:pPr>
        <w:rPr>
          <w:sz w:val="2"/>
          <w:szCs w:val="2"/>
        </w:rPr>
      </w:pPr>
    </w:p>
    <w:sectPr w:rsidR="001E645E" w:rsidSect="001E645E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74" w:rsidRDefault="00926174" w:rsidP="001E645E">
      <w:r>
        <w:separator/>
      </w:r>
    </w:p>
  </w:endnote>
  <w:endnote w:type="continuationSeparator" w:id="0">
    <w:p w:rsidR="00926174" w:rsidRDefault="00926174" w:rsidP="001E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74" w:rsidRDefault="00926174"/>
  </w:footnote>
  <w:footnote w:type="continuationSeparator" w:id="0">
    <w:p w:rsidR="00926174" w:rsidRDefault="009261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F75"/>
    <w:multiLevelType w:val="multilevel"/>
    <w:tmpl w:val="8C38E7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2F93A8D"/>
    <w:multiLevelType w:val="multilevel"/>
    <w:tmpl w:val="93604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E"/>
    <w:rsid w:val="001B35C1"/>
    <w:rsid w:val="001E645E"/>
    <w:rsid w:val="00926174"/>
    <w:rsid w:val="00C47DD6"/>
    <w:rsid w:val="00E1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45E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1244C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45E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E1244C"/>
    <w:rPr>
      <w:rFonts w:ascii="Arial" w:eastAsiaTheme="minorHAnsi" w:hAnsi="Arial" w:cs="Arial"/>
      <w:b/>
      <w:bCs/>
      <w:color w:val="26282F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45E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1244C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45E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E1244C"/>
    <w:rPr>
      <w:rFonts w:ascii="Arial" w:eastAsiaTheme="minorHAnsi" w:hAnsi="Arial" w:cs="Arial"/>
      <w:b/>
      <w:bCs/>
      <w:color w:val="26282F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4432</Characters>
  <Application>Microsoft Office Word</Application>
  <DocSecurity>0</DocSecurity>
  <Lines>36</Lines>
  <Paragraphs>10</Paragraphs>
  <ScaleCrop>false</ScaleCrop>
  <Company>Microsoft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2019-04-09T07:13:00Z</dcterms:created>
  <dcterms:modified xsi:type="dcterms:W3CDTF">2019-04-09T07:13:00Z</dcterms:modified>
</cp:coreProperties>
</file>