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1F519" w14:textId="15A867AC" w:rsidR="00024C72" w:rsidRPr="000E648D" w:rsidRDefault="000E648D" w:rsidP="000E648D">
      <w:pPr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48D">
        <w:rPr>
          <w:rFonts w:ascii="Times New Roman" w:hAnsi="Times New Roman" w:cs="Times New Roman"/>
          <w:b/>
          <w:bCs/>
          <w:sz w:val="28"/>
          <w:szCs w:val="28"/>
        </w:rPr>
        <w:t>ТЕМА 5.1</w:t>
      </w:r>
    </w:p>
    <w:p w14:paraId="31CE3334" w14:textId="5B267165" w:rsidR="00024C72" w:rsidRPr="000E648D" w:rsidRDefault="000E648D" w:rsidP="000E648D">
      <w:pPr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48D">
        <w:rPr>
          <w:rFonts w:ascii="Times New Roman" w:hAnsi="Times New Roman" w:cs="Times New Roman"/>
          <w:b/>
          <w:bCs/>
          <w:sz w:val="28"/>
          <w:szCs w:val="28"/>
        </w:rPr>
        <w:t>ИНФЕКЦИОННАЯ БЕЗОПАСНОСТЬ УХАЖИВАЮЩЕГО И ПОЛУЧАТЕЛЯ МЕДИКО-СОЦИАЛЬНЫХ УСЛУГ</w:t>
      </w:r>
    </w:p>
    <w:p w14:paraId="7CC3D95F" w14:textId="77777777" w:rsidR="00431BBE" w:rsidRDefault="00431BBE" w:rsidP="00431B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AE4358" w14:textId="77777777" w:rsidR="00431BBE" w:rsidRDefault="00431BBE" w:rsidP="000E64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Стратегической задачей здравоохранения является обеспечение качества медицинской помощи и создание безопасной среды пребывания для пациентов и персонала в организациях, осуществляющих медицинскую деятельность.</w:t>
      </w:r>
    </w:p>
    <w:p w14:paraId="555A6694" w14:textId="53A53362" w:rsidR="00431BBE" w:rsidRDefault="00431BBE" w:rsidP="00431B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Инфекции, связанные с оказанием медицинской помощи (ИСМП), являются важнейшей составляющей этой проблемы в силу широкого распространения, негативных последствий для здоровья пациентов, персонала и экономики государства. Общим критерием для отнесения случаев инфекций к ИСМП является непосредственная связь их возникновения с оказанием медицинской помощи Именно поэтому к ИСМП относят не только случаи инфекции, присоединяющиеся у госпитализированных пациентов, но и связанные с оказанием медицинской помощи в амбулаторно-поликлинических учреждениях или на дому, а также случаи инфицирования медицинских работников в результате их профессиональной деятельности. </w:t>
      </w:r>
    </w:p>
    <w:p w14:paraId="081E0CEB" w14:textId="03B12B6B" w:rsidR="00431BBE" w:rsidRDefault="00431BBE" w:rsidP="00431B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по данным официальной статистики ежегодно регистрируется примерно 30 тыс. случаев инфекций, связанных с оказанием медицинской помощи (≈ 0,8 на 1 000 пациентов), однако эксперты считают, что их истинное число составляет не менее 2-2,5 млн. человек. В зависимости от действия различных факторов, частота возникновения ИСМП колеблется. Некоторые группы пациентов особенно уязвимы: новорожденные, пожилые люди, пациенты с тяжелым течением основной патологии и множественными сопутствующими заболеваниями, пациенты, подвергающиеся агрессивным и инвазивным медицинским манипуляциям, трансплантации органов и т.п. В этих группах показатели заболеваемости ИСМП значительно выше.      </w:t>
      </w:r>
    </w:p>
    <w:p w14:paraId="03E23BFC" w14:textId="00339BFF" w:rsidR="00431BBE" w:rsidRDefault="00431BBE" w:rsidP="00431B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Экономический ущерб, причиняемый ИСМП, значителен: в Российской Федерации эта цифра, по самым скромным подсчетам, может достигать 10-15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млрд. рублей в год. Инфекции, связанные с оказанием медицинской помощи, существенно снижают качество жизни пациента, приводят к потере репутации учреждения здравоохранения. </w:t>
      </w:r>
    </w:p>
    <w:p w14:paraId="1923F742" w14:textId="77777777" w:rsidR="00431BBE" w:rsidRDefault="00431BBE" w:rsidP="00431B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стране впервые на государственном уровне основные направления профилактики были сформулированы в 1999 году в программном документе «Концепция профилактики внутрибольничных инфекций», который определил на последующее десятилетие стратегию научных исследований, задачи разработки нормативного правового обеспечения, внедрения передовых методов их профилактики в практику. Пересмотр ее определен изменившимися условиями, накопленными новыми научно-практическими данными, реализацией многих положений, определенных в предыдущей Концепции, и необходимостью обозначить новые горизонты развития данного направления в стране.</w:t>
      </w:r>
    </w:p>
    <w:p w14:paraId="13D1681C" w14:textId="77777777" w:rsidR="00431BBE" w:rsidRDefault="00431BBE" w:rsidP="00431B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762">
        <w:rPr>
          <w:rFonts w:ascii="Times New Roman" w:hAnsi="Times New Roman" w:cs="Times New Roman"/>
          <w:i/>
          <w:iCs/>
          <w:sz w:val="28"/>
          <w:szCs w:val="28"/>
        </w:rPr>
        <w:t>Инфекционная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– важнейшая составляющая качества и безопасности медицинской помощи.</w:t>
      </w:r>
    </w:p>
    <w:p w14:paraId="6393B86F" w14:textId="77777777" w:rsidR="00431BBE" w:rsidRDefault="00431BBE" w:rsidP="00431B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762">
        <w:rPr>
          <w:rFonts w:ascii="Times New Roman" w:hAnsi="Times New Roman" w:cs="Times New Roman"/>
          <w:i/>
          <w:iCs/>
          <w:sz w:val="28"/>
          <w:szCs w:val="28"/>
        </w:rPr>
        <w:t>Инфекционная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явлений, факторов, условий, при которых отсутствует недопустимый риск возникновения инфекционного заболевания у пациента в следствии оказания ему медицинской помощи или у персонала при выполнении своих профессиональных обязанностей.</w:t>
      </w:r>
    </w:p>
    <w:p w14:paraId="3517785B" w14:textId="77777777" w:rsidR="00431BBE" w:rsidRDefault="00431BBE" w:rsidP="00431B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E32B80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ИСМП: понятие, факторы риска</w:t>
      </w:r>
    </w:p>
    <w:p w14:paraId="059B1FB0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инфекциям, связанным с оказанием медицинской помощи (ИСМП), относятся случаи инфекций не только присоединившиеся к основному заболеванию у госпитализированных пациентов, но и связанные с оказанием любых видов медицинской помощи (в амбулаторно-поликлинических, образовательных, санаторно-оздоровительных учреждениях, учреждениях социальной защиты населения, при оказании скорой медицинской помощи, помощи на дому и др.), а также случаи инфицирования медицинских работников в результате их профессиональной деятельности.</w:t>
      </w:r>
    </w:p>
    <w:p w14:paraId="2B1B439C" w14:textId="1329DB6B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Общим критерием для отнесения случаев инфекции к ИСМП является непосредственная связь их возникновения с оказанием медицинской помощи (лечением, диагностическими исследованиями, иммунизацией и т.д.). </w:t>
      </w:r>
    </w:p>
    <w:p w14:paraId="4FFD72A4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Рост заболеваемости ИСМП обусловлен рядом объективных и субъективных причин:</w:t>
      </w:r>
    </w:p>
    <w:p w14:paraId="4923D58B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демографические изменения в обществе, прежде всего увеличение количества лиц старшего возраста, у которых снижены защитные силы организма;</w:t>
      </w:r>
    </w:p>
    <w:p w14:paraId="7EC418C6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увеличение числа лиц, относящихся к контингентам повышенного риска (больные хроническими заболеваниями, недоношенные новорожденные и др.);</w:t>
      </w:r>
    </w:p>
    <w:p w14:paraId="43F7579E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широкое и бесконтрольное применение антибиотиков: часто применение антибиотиков и химиопрепаратов способствует появлению лекарственно устойчивых микроорганизмов, отличающихся более высокой вирулентностью и повышенной устойчивостью к воздействию факторов внешней среды, в том числе к дезинфектантам;</w:t>
      </w:r>
    </w:p>
    <w:p w14:paraId="02E933A0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внедрение в практику здравоохранения более сложных оперативных вмешательств, широкое применение инструментальных (инвазивных) методов диагностики и лечения;</w:t>
      </w:r>
    </w:p>
    <w:p w14:paraId="476E31D4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широкое распространение врожденных и приобретенных иммунодефицитных состояний, частое использование средств, подавляющих иммунную систему;</w:t>
      </w:r>
    </w:p>
    <w:p w14:paraId="697A6E67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нарушение санитарно-гигиенического и противоэпидемического режимов.</w:t>
      </w:r>
    </w:p>
    <w:p w14:paraId="18EA54D7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70C57366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Звенья эпидемиологического процесса</w:t>
      </w:r>
    </w:p>
    <w:p w14:paraId="61E91234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возникновения ИСМП необходимы 3 звена инфекционного процесса: источник, механизм, пути и факторы передачи, восприимчивый организм.</w:t>
      </w:r>
    </w:p>
    <w:p w14:paraId="456C425C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Источниками ИСМП, имеющими наиболее важное эпидемиологическое значение, могут быть:</w:t>
      </w:r>
    </w:p>
    <w:p w14:paraId="653AABB8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-больные острой, стертой или хронической формой инфекционного заболевания, включая раневую инфекцию, а также носители разных видов патогенных и условно-патогенных микроорганизмов;</w:t>
      </w:r>
    </w:p>
    <w:p w14:paraId="16DAAC0E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-медицинский персонал: носители, а также страдающие выраженными или стертыми формами инфекций;</w:t>
      </w:r>
    </w:p>
    <w:p w14:paraId="5E075260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-матери (в основном, в акушерских стационарах и отделениях для детей раннего возраста): носители или больные;</w:t>
      </w:r>
    </w:p>
    <w:p w14:paraId="59F01D0B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посетители;</w:t>
      </w:r>
    </w:p>
    <w:p w14:paraId="6B97059C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-окружающая среда.</w:t>
      </w:r>
    </w:p>
    <w:p w14:paraId="1BBF30FA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Механизмы передачи ИСМП можно разделить на две группы:</w:t>
      </w:r>
    </w:p>
    <w:p w14:paraId="10C6B1AD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Артифициальный</w:t>
      </w:r>
      <w:proofErr w:type="spellEnd"/>
      <w:r>
        <w:rPr>
          <w:sz w:val="28"/>
          <w:szCs w:val="28"/>
        </w:rPr>
        <w:t xml:space="preserve"> (искусственный) механизм передачи ИСМП реализуется:</w:t>
      </w:r>
    </w:p>
    <w:p w14:paraId="319AFEEF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при инвазивных лечебных и диагностических медицинских процедурах и манипуляциях (взятии крови, инъекциях, венесекции, катетеризации сосудов, биопсии и трансплантации тканей, органов, костного мозга, трансфузиях крови и ее компонентов); оперативных вмешательствах;</w:t>
      </w:r>
    </w:p>
    <w:p w14:paraId="2232DC6F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при неинвазивных медицинских процедурах и манипуляциях (ингаляционные процедуры).</w:t>
      </w:r>
    </w:p>
    <w:p w14:paraId="143F5E5A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Руки медицинского персонала, контаминированные различными возбудителями, способствуют интенсификации </w:t>
      </w:r>
      <w:proofErr w:type="spellStart"/>
      <w:r>
        <w:rPr>
          <w:sz w:val="28"/>
          <w:szCs w:val="28"/>
        </w:rPr>
        <w:t>артифициального</w:t>
      </w:r>
      <w:proofErr w:type="spellEnd"/>
      <w:r>
        <w:rPr>
          <w:sz w:val="28"/>
          <w:szCs w:val="28"/>
        </w:rPr>
        <w:t xml:space="preserve"> механизма передачи.</w:t>
      </w:r>
    </w:p>
    <w:p w14:paraId="5E1355DF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Естественный механизм передачи:</w:t>
      </w:r>
    </w:p>
    <w:p w14:paraId="26D2282D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аэрозольный (аэрогенный, воздушно-капельный) механизм передачи, при котором фактором передачи является универсальная среда (пути: воздушно-капельный, воздушно-пылевой);</w:t>
      </w:r>
    </w:p>
    <w:p w14:paraId="675C09DB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фекально-оральный механизм передачи, при котором действует широкий круг факторов передачи: руки, пищевые продукты, вода, предметы бытовой обстановки (пути передачи: водный, пищевой, контактно-бытовой);</w:t>
      </w:r>
    </w:p>
    <w:p w14:paraId="50F309A6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трансмиссивный механизм передачи, при котором фактором передачи служат членистоногие (вши, клещи);</w:t>
      </w:r>
    </w:p>
    <w:p w14:paraId="16C5FF26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вертикальный – при внутриутробном заражении во время беременности.</w:t>
      </w:r>
    </w:p>
    <w:p w14:paraId="44DA001D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Артифициальный</w:t>
      </w:r>
      <w:proofErr w:type="spellEnd"/>
      <w:r>
        <w:rPr>
          <w:sz w:val="28"/>
          <w:szCs w:val="28"/>
        </w:rPr>
        <w:t xml:space="preserve"> и естественный механизмы передачи инфекций в МО нередко сочетаются.</w:t>
      </w:r>
    </w:p>
    <w:p w14:paraId="7A4331EC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Восприимчивость к ИСМП зависит от ряда причин: </w:t>
      </w:r>
    </w:p>
    <w:p w14:paraId="7EDF1F52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-возраста, </w:t>
      </w:r>
    </w:p>
    <w:p w14:paraId="50C17EE7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-иммунного статуса, </w:t>
      </w:r>
    </w:p>
    <w:p w14:paraId="2A2E5656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-наличия хронических заболеваний;</w:t>
      </w:r>
    </w:p>
    <w:p w14:paraId="4EB2E2BB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-обширности травматических повреждений;</w:t>
      </w:r>
    </w:p>
    <w:p w14:paraId="3FB0F055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-длительности приема антибиотиков и стероидных гормонов и др.</w:t>
      </w:r>
    </w:p>
    <w:p w14:paraId="0200C2E7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7241B91C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заболеваемости ИСМП:</w:t>
      </w:r>
    </w:p>
    <w:p w14:paraId="5E6752EB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гнойно-септические инфекции (75-80% всех случаев ИСМП):</w:t>
      </w:r>
    </w:p>
    <w:p w14:paraId="3CE4F9EE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-послеоперационные ГСИ – 24%</w:t>
      </w:r>
    </w:p>
    <w:p w14:paraId="37550344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-ГСИ новорожденных 23%</w:t>
      </w:r>
    </w:p>
    <w:p w14:paraId="536B1F71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постинъекционные</w:t>
      </w:r>
      <w:proofErr w:type="spellEnd"/>
      <w:r>
        <w:rPr>
          <w:sz w:val="28"/>
          <w:szCs w:val="28"/>
        </w:rPr>
        <w:t xml:space="preserve"> заболевания – 17%.</w:t>
      </w:r>
    </w:p>
    <w:p w14:paraId="4FA226CA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острые кишечные инфекции (7-12% всех ИСМП).</w:t>
      </w:r>
    </w:p>
    <w:p w14:paraId="1AB6ED13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</w:t>
      </w:r>
      <w:proofErr w:type="spellStart"/>
      <w:r>
        <w:rPr>
          <w:sz w:val="28"/>
          <w:szCs w:val="28"/>
        </w:rPr>
        <w:t>гемоконтактные</w:t>
      </w:r>
      <w:proofErr w:type="spellEnd"/>
      <w:r>
        <w:rPr>
          <w:sz w:val="28"/>
          <w:szCs w:val="28"/>
        </w:rPr>
        <w:t xml:space="preserve"> вирусные гепатиты В, С,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(6-7% всех случаев ИСМП).</w:t>
      </w:r>
    </w:p>
    <w:p w14:paraId="76B1B5A2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место – другие инфекции: грипп, ОРВИ, дифтерия, туберкулез, микозы и др. (5-6%).</w:t>
      </w:r>
    </w:p>
    <w:p w14:paraId="1A920FD9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ИСМП представляет серьезную проблему в области безопасности больничной среды. Для борьбы с ИСМП в МО используется комплекс мероприятий, одним из которых является организация и выполнение профилактических мер.</w:t>
      </w:r>
    </w:p>
    <w:p w14:paraId="7076C561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177F1A5E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Профилактика ИСМП</w:t>
      </w:r>
    </w:p>
    <w:p w14:paraId="2E56E2AA" w14:textId="5CD0FDC4" w:rsidR="00431BBE" w:rsidRDefault="000E648D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1BBE">
        <w:rPr>
          <w:sz w:val="28"/>
          <w:szCs w:val="28"/>
        </w:rPr>
        <w:t>.Мероприятия, направленные на источник инфекции:</w:t>
      </w:r>
    </w:p>
    <w:p w14:paraId="56425099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-своевременное выявление больных ИСМП;</w:t>
      </w:r>
    </w:p>
    <w:p w14:paraId="289B7B51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-своевременная изоляция больных в специализированные отделения, палаты;</w:t>
      </w:r>
    </w:p>
    <w:p w14:paraId="6FD6A91D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-регулярное выявление носителей возбудителей ИСМП среди персонала;</w:t>
      </w:r>
    </w:p>
    <w:p w14:paraId="1922C3CF" w14:textId="77777777" w:rsidR="00431BBE" w:rsidRDefault="00431BBE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-санация носителей возбудителей ИСМП среди персонала и пациентов.</w:t>
      </w:r>
    </w:p>
    <w:p w14:paraId="65BEA2DB" w14:textId="2FDCA214" w:rsidR="00431BBE" w:rsidRDefault="000E648D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1BBE">
        <w:rPr>
          <w:sz w:val="28"/>
          <w:szCs w:val="28"/>
        </w:rPr>
        <w:t>.Мероприятия, направленные на разрыв механизма передачи:</w:t>
      </w:r>
    </w:p>
    <w:p w14:paraId="0EE5AA4A" w14:textId="77777777" w:rsidR="00431BBE" w:rsidRDefault="00431BBE" w:rsidP="00431BBE">
      <w:pPr>
        <w:pStyle w:val="a4"/>
        <w:spacing w:before="120" w:beforeAutospacing="0" w:after="12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-мытье рук персоналом;</w:t>
      </w:r>
    </w:p>
    <w:p w14:paraId="1BC29FB1" w14:textId="77777777" w:rsidR="00431BBE" w:rsidRDefault="00431BBE" w:rsidP="00431BBE">
      <w:pPr>
        <w:pStyle w:val="a4"/>
        <w:spacing w:before="120" w:beforeAutospacing="0" w:after="12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-использование одноразовых медицинских инструментов, спецодежды, предметов туалета и ухода, одноразовых расходных материалов и белья;</w:t>
      </w:r>
    </w:p>
    <w:p w14:paraId="147515BB" w14:textId="77777777" w:rsidR="00431BBE" w:rsidRDefault="00431BBE" w:rsidP="00431BBE">
      <w:pPr>
        <w:pStyle w:val="a4"/>
        <w:spacing w:before="120" w:beforeAutospacing="0" w:after="12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-правильное хранение и удаление грязного белья;</w:t>
      </w:r>
    </w:p>
    <w:p w14:paraId="315EADB6" w14:textId="5E1C1E78" w:rsidR="00431BBE" w:rsidRDefault="00431BBE" w:rsidP="000E648D">
      <w:pPr>
        <w:pStyle w:val="a4"/>
        <w:spacing w:before="120" w:beforeAutospacing="0" w:after="12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-правильное санитарное содержание помещений;</w:t>
      </w:r>
    </w:p>
    <w:p w14:paraId="7D336476" w14:textId="1137CC94" w:rsidR="00431BBE" w:rsidRDefault="000E648D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1BBE">
        <w:rPr>
          <w:sz w:val="28"/>
          <w:szCs w:val="28"/>
        </w:rPr>
        <w:t>.Мероприятия, направленные на повышение невосприимчивости организма. Для ослабленных больных обеспечивают индивидуальное наблюдение. Рационально используют антимикробные средства, применяют специфические и неспецифические иммуностимуляторы. Проводится вакцинация сотрудников МО по эпидемиологическим показаниям.</w:t>
      </w:r>
    </w:p>
    <w:p w14:paraId="24B000EA" w14:textId="0F1FDEDD" w:rsidR="00B64CE0" w:rsidRDefault="00B64CE0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54B56D32" w14:textId="4685CDAA" w:rsidR="00B64CE0" w:rsidRPr="00362912" w:rsidRDefault="00362912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 w:rsidRPr="00362912">
        <w:rPr>
          <w:b/>
          <w:bCs/>
          <w:sz w:val="28"/>
          <w:szCs w:val="28"/>
        </w:rPr>
        <w:t>Правила обработки рук</w:t>
      </w:r>
    </w:p>
    <w:p w14:paraId="632B5FA0" w14:textId="438C5276" w:rsidR="00B64CE0" w:rsidRDefault="00B64CE0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Руки ухаживающего персонала – важнейший фактор риска контактной передачи возбудителей ИСМП. С этим фактором связывают почти половину случаев возникновения ИСМП. Различают три уровня обработки рук: социальный, гигиенический и хирургический</w:t>
      </w:r>
      <w:r w:rsidR="00362912">
        <w:rPr>
          <w:sz w:val="28"/>
          <w:szCs w:val="28"/>
        </w:rPr>
        <w:t>.</w:t>
      </w:r>
    </w:p>
    <w:p w14:paraId="79444691" w14:textId="451E3E6D" w:rsidR="00362912" w:rsidRDefault="00362912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эффективного мытья и обеззараживания рук необходимо соблюдать следующие условия:</w:t>
      </w:r>
    </w:p>
    <w:p w14:paraId="344DAB79" w14:textId="3B430FDF" w:rsidR="00362912" w:rsidRDefault="00362912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чистые, коротко подстриженные ногти, отсутствие лака на ногтях, отсутствие искусственных ногтей, отсутствие на руках колец, перстней и других ювелирных украшений, часов, браслетов и пр.;</w:t>
      </w:r>
    </w:p>
    <w:p w14:paraId="0A41DCFC" w14:textId="22CCFD4A" w:rsidR="00362912" w:rsidRDefault="00362912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-применение жидкого мыла с помощью дозатора;</w:t>
      </w:r>
    </w:p>
    <w:p w14:paraId="2D1DB469" w14:textId="324FED0A" w:rsidR="00362912" w:rsidRDefault="00362912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-применение для высушивания рук чистых тканевых индивидуальных полотенец или бумажных салфеток однократного использования.</w:t>
      </w:r>
    </w:p>
    <w:p w14:paraId="3F455879" w14:textId="5C70191A" w:rsidR="00362912" w:rsidRDefault="00362912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Социальный</w:t>
      </w:r>
      <w:r w:rsidR="009B0A81">
        <w:rPr>
          <w:sz w:val="28"/>
          <w:szCs w:val="28"/>
        </w:rPr>
        <w:t xml:space="preserve"> (бытовой)</w:t>
      </w:r>
      <w:r>
        <w:rPr>
          <w:sz w:val="28"/>
          <w:szCs w:val="28"/>
        </w:rPr>
        <w:t xml:space="preserve"> уровень обработки рук является простым способом и проводится:</w:t>
      </w:r>
    </w:p>
    <w:p w14:paraId="1FF8D221" w14:textId="618CA2DB" w:rsidR="00362912" w:rsidRDefault="00362912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-перед и после приема пищи;</w:t>
      </w:r>
    </w:p>
    <w:p w14:paraId="6B508FE3" w14:textId="2C738958" w:rsidR="00362912" w:rsidRDefault="00362912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-после посещения туалета;</w:t>
      </w:r>
    </w:p>
    <w:p w14:paraId="6768BF5F" w14:textId="0A87AA86" w:rsidR="00362912" w:rsidRDefault="00362912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-перед и после ухода за пациентом, если невозможно </w:t>
      </w:r>
      <w:r w:rsidR="00BC7D5F">
        <w:rPr>
          <w:sz w:val="28"/>
          <w:szCs w:val="28"/>
        </w:rPr>
        <w:t>загрязнение биологическими жидкостями пациента.</w:t>
      </w:r>
    </w:p>
    <w:p w14:paraId="11A59E04" w14:textId="7620D1AF" w:rsidR="00BC7D5F" w:rsidRDefault="00BC7D5F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Гигиенический уровень обработки рук – мытье с использованием антисептических средств и является наиболее эффективным. Проводится:</w:t>
      </w:r>
    </w:p>
    <w:p w14:paraId="4C6FDD21" w14:textId="12B63A37" w:rsidR="00BC7D5F" w:rsidRDefault="00BC7D5F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-после контакта с биологическими жидкостями организма и после возможного микробного загрязнения;</w:t>
      </w:r>
    </w:p>
    <w:p w14:paraId="73E41031" w14:textId="014CD561" w:rsidR="00BC7D5F" w:rsidRDefault="00BC7D5F" w:rsidP="00431B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-перед уходом за пациентом с ослабленным иммунитетом;</w:t>
      </w:r>
    </w:p>
    <w:p w14:paraId="629968A2" w14:textId="5247F38C" w:rsidR="00362912" w:rsidRDefault="00BC7D5F" w:rsidP="00BC7D5F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-перед надеванием и снятием перчаток</w:t>
      </w:r>
      <w:r>
        <w:rPr>
          <w:sz w:val="28"/>
          <w:szCs w:val="28"/>
        </w:rPr>
        <w:t>.</w:t>
      </w:r>
    </w:p>
    <w:p w14:paraId="5753CF3B" w14:textId="7C122C9B" w:rsidR="00F412B0" w:rsidRPr="00BC7D5F" w:rsidRDefault="00F412B0" w:rsidP="00BC7D5F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9B6A3" w14:textId="75BED2BE" w:rsidR="00F412B0" w:rsidRPr="001256FB" w:rsidRDefault="001256FB" w:rsidP="001256FB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 w:rsidRPr="001256FB">
        <w:rPr>
          <w:b/>
          <w:bCs/>
          <w:sz w:val="28"/>
          <w:szCs w:val="28"/>
        </w:rPr>
        <w:t>Правила использования перчаток медицинских</w:t>
      </w:r>
    </w:p>
    <w:p w14:paraId="7DD4AA12" w14:textId="77777777" w:rsidR="001256FB" w:rsidRDefault="00F412B0" w:rsidP="001256F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333333"/>
          <w:sz w:val="28"/>
          <w:szCs w:val="28"/>
        </w:rPr>
      </w:pPr>
      <w:r w:rsidRPr="001256FB">
        <w:rPr>
          <w:color w:val="333333"/>
          <w:sz w:val="28"/>
          <w:szCs w:val="28"/>
        </w:rPr>
        <w:t>Медицинские перчатки однократного применения предназначены для защиты рук персонала и создания барьера между пациентом и медицинскими работниками при выполнении ими профессиональных обязанностей.</w:t>
      </w:r>
    </w:p>
    <w:p w14:paraId="2463E8AE" w14:textId="77777777" w:rsidR="001256FB" w:rsidRDefault="00F412B0" w:rsidP="001256F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333333"/>
          <w:sz w:val="28"/>
          <w:szCs w:val="28"/>
        </w:rPr>
      </w:pPr>
      <w:r w:rsidRPr="001256FB">
        <w:rPr>
          <w:color w:val="333333"/>
          <w:sz w:val="28"/>
          <w:szCs w:val="28"/>
        </w:rPr>
        <w:t>Современные медицинские перчатки представляют собой средства индивидуальной защиты рук медицинского персонала. Использование перчаток в медицинских организациях является обязательным требованием.</w:t>
      </w:r>
    </w:p>
    <w:p w14:paraId="3196E27A" w14:textId="5F6AEF1C" w:rsidR="00F412B0" w:rsidRPr="001256FB" w:rsidRDefault="00F412B0" w:rsidP="001256F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333333"/>
          <w:sz w:val="28"/>
          <w:szCs w:val="28"/>
        </w:rPr>
      </w:pPr>
      <w:r w:rsidRPr="001256FB">
        <w:rPr>
          <w:color w:val="333333"/>
          <w:sz w:val="28"/>
          <w:szCs w:val="28"/>
        </w:rPr>
        <w:t>Медицинские перчатки являются готовыми изделиями одноразового применения и не подлежат повторному использованию</w:t>
      </w:r>
    </w:p>
    <w:p w14:paraId="7A3C92BE" w14:textId="77777777" w:rsidR="001256FB" w:rsidRPr="001256FB" w:rsidRDefault="00F412B0" w:rsidP="001256FB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256FB">
        <w:rPr>
          <w:sz w:val="28"/>
          <w:szCs w:val="28"/>
        </w:rPr>
        <w:t>Медицинские перчатки необходимо надевать:</w:t>
      </w:r>
    </w:p>
    <w:p w14:paraId="40CE35E2" w14:textId="77777777" w:rsidR="001256FB" w:rsidRPr="001256FB" w:rsidRDefault="00F412B0" w:rsidP="001256FB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256FB">
        <w:rPr>
          <w:sz w:val="28"/>
          <w:szCs w:val="28"/>
        </w:rPr>
        <w:t xml:space="preserve"> - во всех случаях, когда возможен контакт с кровью или другими биологическими субстратами, потенциально или явно контаминированными микроорганизмами;</w:t>
      </w:r>
    </w:p>
    <w:p w14:paraId="147BB144" w14:textId="77777777" w:rsidR="001256FB" w:rsidRPr="001256FB" w:rsidRDefault="00F412B0" w:rsidP="001256FB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256FB">
        <w:rPr>
          <w:sz w:val="28"/>
          <w:szCs w:val="28"/>
        </w:rPr>
        <w:t xml:space="preserve"> - при контакте со слизистыми оболочками;</w:t>
      </w:r>
    </w:p>
    <w:p w14:paraId="51771BCF" w14:textId="77777777" w:rsidR="001256FB" w:rsidRPr="001256FB" w:rsidRDefault="00F412B0" w:rsidP="001256FB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256FB">
        <w:rPr>
          <w:sz w:val="28"/>
          <w:szCs w:val="28"/>
        </w:rPr>
        <w:t xml:space="preserve"> - при контакте с поврежденной кожей;</w:t>
      </w:r>
    </w:p>
    <w:p w14:paraId="0837FF8D" w14:textId="77777777" w:rsidR="001256FB" w:rsidRPr="001256FB" w:rsidRDefault="00F412B0" w:rsidP="001256FB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256FB">
        <w:rPr>
          <w:sz w:val="28"/>
          <w:szCs w:val="28"/>
        </w:rPr>
        <w:lastRenderedPageBreak/>
        <w:t xml:space="preserve"> - при использовании колющих и режущих инструментов;</w:t>
      </w:r>
    </w:p>
    <w:p w14:paraId="24CA1377" w14:textId="77777777" w:rsidR="001256FB" w:rsidRDefault="00F412B0" w:rsidP="001256FB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256FB">
        <w:rPr>
          <w:sz w:val="28"/>
          <w:szCs w:val="28"/>
        </w:rPr>
        <w:t xml:space="preserve"> - при проведении инвазивных диагностических и лечебных манипуляций.</w:t>
      </w:r>
    </w:p>
    <w:p w14:paraId="4EECC7E4" w14:textId="77777777" w:rsidR="001256FB" w:rsidRDefault="001256FB" w:rsidP="001256FB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412B0" w:rsidRPr="001256FB">
        <w:rPr>
          <w:sz w:val="28"/>
          <w:szCs w:val="28"/>
        </w:rPr>
        <w:t xml:space="preserve">естерильные перчатки всегда следует использовать в качестве мер стандартной предосторожности при работе с пациентами, инфицированными или колонизированными резистентными микроорганизмами, инфицированными вирусами - возбудителями </w:t>
      </w:r>
      <w:proofErr w:type="spellStart"/>
      <w:r w:rsidR="00F412B0" w:rsidRPr="001256FB">
        <w:rPr>
          <w:sz w:val="28"/>
          <w:szCs w:val="28"/>
        </w:rPr>
        <w:t>гемоконтактных</w:t>
      </w:r>
      <w:proofErr w:type="spellEnd"/>
      <w:r w:rsidR="00F412B0" w:rsidRPr="001256FB">
        <w:rPr>
          <w:sz w:val="28"/>
          <w:szCs w:val="28"/>
        </w:rPr>
        <w:t xml:space="preserve"> инфекций</w:t>
      </w:r>
      <w:r>
        <w:rPr>
          <w:sz w:val="28"/>
          <w:szCs w:val="28"/>
        </w:rPr>
        <w:t>.</w:t>
      </w:r>
    </w:p>
    <w:p w14:paraId="37A1FE5A" w14:textId="1D24D9D4" w:rsidR="00431BBE" w:rsidRDefault="001256FB" w:rsidP="001256FB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12B0" w:rsidRPr="001256FB">
        <w:rPr>
          <w:sz w:val="28"/>
          <w:szCs w:val="28"/>
        </w:rPr>
        <w:t>ерчатки во время выполнения манипуляций не рекомендуется обрабатывать антисептическими и дезинфицирующими средствами, так как это отрицательно влияет на их герметичность и может привести к усилению проницаемости.</w:t>
      </w:r>
    </w:p>
    <w:p w14:paraId="29C54D6B" w14:textId="77777777" w:rsidR="00B64CE0" w:rsidRDefault="00B64CE0" w:rsidP="001256FB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2160C8C0" w14:textId="77777777" w:rsidR="00B64CE0" w:rsidRPr="00F412B0" w:rsidRDefault="00B64CE0" w:rsidP="00B64CE0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использования медицинской маски</w:t>
      </w:r>
    </w:p>
    <w:p w14:paraId="19022C05" w14:textId="77777777" w:rsidR="00B64CE0" w:rsidRDefault="00B64CE0" w:rsidP="00B64C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B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Медицинскую маску используют однократно.</w:t>
      </w:r>
    </w:p>
    <w:p w14:paraId="035F6D20" w14:textId="77777777" w:rsidR="00B64CE0" w:rsidRPr="00F412B0" w:rsidRDefault="00B64CE0" w:rsidP="00B64C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B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Надевать маску следует так, чтобы она закрывала рот, нос и подбородок.</w:t>
      </w:r>
    </w:p>
    <w:p w14:paraId="7EEA05AA" w14:textId="77777777" w:rsidR="00B64CE0" w:rsidRDefault="00B64CE0" w:rsidP="00B64C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B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При наличии завязок на маске их следует крепко завязывать.</w:t>
      </w:r>
    </w:p>
    <w:p w14:paraId="72E84EEE" w14:textId="77777777" w:rsidR="00B64CE0" w:rsidRDefault="00B64CE0" w:rsidP="00B64C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B0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При наличии вшитого крепления в области носа, его следует плотно пригнуть по спинке носа.</w:t>
      </w:r>
    </w:p>
    <w:p w14:paraId="5528EA2F" w14:textId="77777777" w:rsidR="00B64CE0" w:rsidRDefault="00B64CE0" w:rsidP="00B64C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  При наличии специальных складок на маске, их необходимо развернуть, придав маске более функциональную форму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2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плотного прилегания к лицу.</w:t>
      </w:r>
    </w:p>
    <w:p w14:paraId="1DACF24E" w14:textId="77777777" w:rsidR="00B64CE0" w:rsidRDefault="00B64CE0" w:rsidP="00B64C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B0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При использовании маски необходимо избегать прикосновений к ней руками.</w:t>
      </w:r>
    </w:p>
    <w:p w14:paraId="0ED85D07" w14:textId="77777777" w:rsidR="00B64CE0" w:rsidRDefault="00B64CE0" w:rsidP="00B64C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B0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Прикоснувшись к маске, необходимо вымыть руки или обработать кожным антисептиком.</w:t>
      </w:r>
    </w:p>
    <w:p w14:paraId="1D757BFC" w14:textId="77777777" w:rsidR="00B64CE0" w:rsidRDefault="00B64CE0" w:rsidP="00B64C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B0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Если маска стала влажной ее следует заменить на чистую и сухую. Менять маску необходимо не реже чем через 2 часа.</w:t>
      </w:r>
    </w:p>
    <w:p w14:paraId="430F4C64" w14:textId="03A8BE5D" w:rsidR="001256FB" w:rsidRPr="00BC7D5F" w:rsidRDefault="00B64CE0" w:rsidP="00BC7D5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B0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В случае попадания на маску крови или другой биологической жидкости нужно заменить маску на новую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A7835B" w14:textId="777BEAB7" w:rsidR="00431BBE" w:rsidRPr="001256FB" w:rsidRDefault="000E648D" w:rsidP="001256FB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 w:rsidRPr="001256FB">
        <w:rPr>
          <w:b/>
          <w:bCs/>
          <w:sz w:val="28"/>
          <w:szCs w:val="28"/>
        </w:rPr>
        <w:lastRenderedPageBreak/>
        <w:t>Резюме</w:t>
      </w:r>
    </w:p>
    <w:p w14:paraId="216730E6" w14:textId="5B98D0AD" w:rsidR="00431BBE" w:rsidRDefault="00431BBE" w:rsidP="00431BBE">
      <w:pPr>
        <w:pStyle w:val="a4"/>
        <w:spacing w:before="120" w:beforeAutospacing="0" w:after="12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проблема ИСМП имеет исключительно важное значение в здравоохранении. ИСМП служат причиной значительного количества осложнений и летальных исходов. Основной путь профилактики ИСМП – разрушение цепочки эпидемиологического процесса. Комплексные эпидемиологические мероприятия должны быть направлены на все три звена эпидемиологического процесса, кроме того, необходимо проведение комплекса медицинских мер.</w:t>
      </w:r>
    </w:p>
    <w:p w14:paraId="108A54E4" w14:textId="25E772B7" w:rsidR="00BA48A4" w:rsidRDefault="00BA48A4" w:rsidP="00431BBE">
      <w:pPr>
        <w:pStyle w:val="a4"/>
        <w:spacing w:before="120" w:beforeAutospacing="0" w:after="120" w:afterAutospacing="0" w:line="360" w:lineRule="auto"/>
        <w:ind w:firstLine="708"/>
        <w:jc w:val="both"/>
        <w:rPr>
          <w:sz w:val="28"/>
          <w:szCs w:val="28"/>
        </w:rPr>
      </w:pPr>
    </w:p>
    <w:p w14:paraId="5911B387" w14:textId="17213031" w:rsidR="00BA48A4" w:rsidRDefault="00BA48A4" w:rsidP="009B0A81">
      <w:pPr>
        <w:pStyle w:val="a4"/>
        <w:spacing w:before="120" w:beforeAutospacing="0" w:after="120" w:afterAutospacing="0" w:line="360" w:lineRule="auto"/>
        <w:jc w:val="both"/>
        <w:rPr>
          <w:sz w:val="28"/>
          <w:szCs w:val="28"/>
        </w:rPr>
      </w:pPr>
      <w:bookmarkStart w:id="0" w:name="_GoBack"/>
      <w:bookmarkEnd w:id="0"/>
    </w:p>
    <w:p w14:paraId="6F427BB9" w14:textId="649163B0" w:rsidR="00BA48A4" w:rsidRDefault="00BA48A4" w:rsidP="00431BBE">
      <w:pPr>
        <w:pStyle w:val="a4"/>
        <w:spacing w:before="120" w:beforeAutospacing="0" w:after="120" w:afterAutospacing="0" w:line="360" w:lineRule="auto"/>
        <w:ind w:firstLine="708"/>
        <w:jc w:val="both"/>
        <w:rPr>
          <w:sz w:val="28"/>
          <w:szCs w:val="28"/>
        </w:rPr>
      </w:pPr>
    </w:p>
    <w:p w14:paraId="7617FD33" w14:textId="77777777" w:rsidR="00BA48A4" w:rsidRPr="00BA48A4" w:rsidRDefault="00BA48A4" w:rsidP="00BA48A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48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ЦЕЛЬЮ ЗАКРЕПЛЕНИЯ ИЗУЧЕННОГО МАТЕРИАЛА, ОТВЕТЬТЕ НА СЛЕДУЮЩИЕ ВОПРОСЫ:</w:t>
      </w:r>
    </w:p>
    <w:p w14:paraId="38AA3DF7" w14:textId="7AD41965" w:rsidR="00BA48A4" w:rsidRDefault="00BA48A4" w:rsidP="00BA48A4">
      <w:pPr>
        <w:pStyle w:val="a4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понятия «инфекционная безопасность».</w:t>
      </w:r>
    </w:p>
    <w:p w14:paraId="35DF387E" w14:textId="460DEFC7" w:rsidR="00BA48A4" w:rsidRDefault="009B0A81" w:rsidP="00BA48A4">
      <w:pPr>
        <w:pStyle w:val="a4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звенья эпидемиологического процесса.</w:t>
      </w:r>
    </w:p>
    <w:p w14:paraId="1FB47EE9" w14:textId="27DB6F66" w:rsidR="009B0A81" w:rsidRDefault="009B0A81" w:rsidP="00BA48A4">
      <w:pPr>
        <w:pStyle w:val="a4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мероприятия, направленные на разрыв механизма передачи инфекционного заболевания.</w:t>
      </w:r>
    </w:p>
    <w:p w14:paraId="284D5FA4" w14:textId="34ABD063" w:rsidR="009B0A81" w:rsidRDefault="009B0A81" w:rsidP="00BA48A4">
      <w:pPr>
        <w:pStyle w:val="a4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условия эффективного мытья и обеззараживания рук.</w:t>
      </w:r>
    </w:p>
    <w:p w14:paraId="3E6638FC" w14:textId="066AC9E0" w:rsidR="009B0A81" w:rsidRDefault="009B0A81" w:rsidP="00BA48A4">
      <w:pPr>
        <w:pStyle w:val="a4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каких случаях проводится социальная обработка рук?</w:t>
      </w:r>
    </w:p>
    <w:p w14:paraId="49CF3E89" w14:textId="2C922FB2" w:rsidR="009B0A81" w:rsidRDefault="009B0A81" w:rsidP="00BA48A4">
      <w:pPr>
        <w:pStyle w:val="a4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каких случаях необходимо проводить обработку рук с использованием антисептиков?</w:t>
      </w:r>
    </w:p>
    <w:p w14:paraId="7F3C81AC" w14:textId="6F1588F1" w:rsidR="009B0A81" w:rsidRDefault="009B0A81" w:rsidP="00BA48A4">
      <w:pPr>
        <w:pStyle w:val="a4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каких случаях помощнику по уходу необходимо использовать перчатки?</w:t>
      </w:r>
    </w:p>
    <w:p w14:paraId="28336995" w14:textId="31036859" w:rsidR="009B0A81" w:rsidRDefault="009B0A81" w:rsidP="00BA48A4">
      <w:pPr>
        <w:pStyle w:val="a4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правила использования медицинской маски.</w:t>
      </w:r>
    </w:p>
    <w:p w14:paraId="0655F09D" w14:textId="77777777" w:rsidR="00EF7E02" w:rsidRDefault="00EF7E02"/>
    <w:sectPr w:rsidR="00EF7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253B4"/>
    <w:multiLevelType w:val="hybridMultilevel"/>
    <w:tmpl w:val="0B1E0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A03DD"/>
    <w:multiLevelType w:val="hybridMultilevel"/>
    <w:tmpl w:val="E1B46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D6"/>
    <w:rsid w:val="00024C72"/>
    <w:rsid w:val="000E648D"/>
    <w:rsid w:val="001256FB"/>
    <w:rsid w:val="00175762"/>
    <w:rsid w:val="00362912"/>
    <w:rsid w:val="00431BBE"/>
    <w:rsid w:val="009B0A81"/>
    <w:rsid w:val="00B64CE0"/>
    <w:rsid w:val="00BA48A4"/>
    <w:rsid w:val="00BC7D5F"/>
    <w:rsid w:val="00E14411"/>
    <w:rsid w:val="00EF7E02"/>
    <w:rsid w:val="00F412B0"/>
    <w:rsid w:val="00FC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204D"/>
  <w15:chartTrackingRefBased/>
  <w15:docId w15:val="{E8A44924-CE78-4D97-B96F-66E4DD12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B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B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1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31BBE"/>
    <w:pPr>
      <w:ind w:left="720"/>
      <w:contextualSpacing/>
    </w:pPr>
  </w:style>
  <w:style w:type="character" w:styleId="a6">
    <w:name w:val="Strong"/>
    <w:basedOn w:val="a0"/>
    <w:uiPriority w:val="22"/>
    <w:qFormat/>
    <w:rsid w:val="00431B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2023-08-12T09:05:00Z</dcterms:created>
  <dcterms:modified xsi:type="dcterms:W3CDTF">2023-08-16T16:23:00Z</dcterms:modified>
</cp:coreProperties>
</file>