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6138" w:rsidRDefault="00226138" w:rsidP="00226138">
      <w:pPr>
        <w:pStyle w:val="2"/>
        <w:shd w:val="clear" w:color="auto" w:fill="FFFFFF"/>
        <w:spacing w:before="0" w:beforeAutospacing="0" w:after="0" w:afterAutospacing="0"/>
        <w:jc w:val="center"/>
        <w:textAlignment w:val="baseline"/>
        <w:rPr>
          <w:rFonts w:ascii="Arial" w:hAnsi="Arial" w:cs="Arial"/>
          <w:color w:val="444444"/>
          <w:sz w:val="24"/>
          <w:szCs w:val="24"/>
        </w:rPr>
      </w:pPr>
      <w:r w:rsidRPr="00226138">
        <w:rPr>
          <w:rFonts w:ascii="Arial" w:hAnsi="Arial" w:cs="Arial"/>
          <w:color w:val="444444"/>
          <w:sz w:val="24"/>
          <w:szCs w:val="24"/>
        </w:rPr>
        <w:br/>
      </w:r>
      <w:r>
        <w:rPr>
          <w:rFonts w:ascii="Arial" w:hAnsi="Arial" w:cs="Arial"/>
          <w:color w:val="444444"/>
          <w:sz w:val="24"/>
          <w:szCs w:val="24"/>
        </w:rPr>
        <w:t>КОНВЕНЦИЯ</w:t>
      </w:r>
      <w:r>
        <w:rPr>
          <w:rFonts w:ascii="Arial" w:hAnsi="Arial" w:cs="Arial"/>
          <w:color w:val="444444"/>
          <w:sz w:val="24"/>
          <w:szCs w:val="24"/>
        </w:rPr>
        <w:br/>
        <w:t> Организации Объединенных Наций против коррупции*</w:t>
      </w:r>
    </w:p>
    <w:p w:rsidR="00226138" w:rsidRDefault="00226138" w:rsidP="00226138">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___________________</w:t>
      </w:r>
      <w:r>
        <w:rPr>
          <w:rFonts w:ascii="Arial" w:hAnsi="Arial" w:cs="Arial"/>
          <w:color w:val="444444"/>
        </w:rPr>
        <w:br/>
      </w:r>
    </w:p>
    <w:p w:rsidR="00226138" w:rsidRPr="00226138" w:rsidRDefault="00226138" w:rsidP="00226138">
      <w:pPr>
        <w:pStyle w:val="formattext"/>
        <w:shd w:val="clear" w:color="auto" w:fill="FFFFFF"/>
        <w:spacing w:before="0" w:beforeAutospacing="0" w:after="0" w:afterAutospacing="0"/>
        <w:ind w:firstLine="480"/>
        <w:textAlignment w:val="baseline"/>
        <w:rPr>
          <w:rFonts w:ascii="Arial" w:hAnsi="Arial" w:cs="Arial"/>
          <w:color w:val="444444"/>
          <w:sz w:val="22"/>
          <w:szCs w:val="22"/>
        </w:rPr>
      </w:pPr>
      <w:r w:rsidRPr="00226138">
        <w:rPr>
          <w:rFonts w:ascii="Arial" w:hAnsi="Arial" w:cs="Arial"/>
          <w:color w:val="444444"/>
          <w:sz w:val="22"/>
          <w:szCs w:val="22"/>
        </w:rPr>
        <w:t>* Принята </w:t>
      </w:r>
      <w:hyperlink r:id="rId4" w:history="1">
        <w:r w:rsidRPr="00226138">
          <w:rPr>
            <w:rStyle w:val="a3"/>
            <w:rFonts w:ascii="Arial" w:hAnsi="Arial" w:cs="Arial"/>
            <w:color w:val="3451A0"/>
            <w:sz w:val="22"/>
            <w:szCs w:val="22"/>
          </w:rPr>
          <w:t>Резолюцией 58/4</w:t>
        </w:r>
      </w:hyperlink>
      <w:r w:rsidRPr="00226138">
        <w:rPr>
          <w:rFonts w:ascii="Arial" w:hAnsi="Arial" w:cs="Arial"/>
          <w:color w:val="444444"/>
          <w:sz w:val="22"/>
          <w:szCs w:val="22"/>
        </w:rPr>
        <w:t> на 51-ом пленарном заседании 58-ой сессии Генеральной Ассамблеи ООН 31 октября 2003 года</w:t>
      </w:r>
    </w:p>
    <w:p w:rsidR="00226138" w:rsidRDefault="00226138" w:rsidP="00226138">
      <w:pPr>
        <w:spacing w:after="0" w:line="240" w:lineRule="auto"/>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      </w:t>
      </w:r>
    </w:p>
    <w:p w:rsidR="00226138" w:rsidRDefault="00226138" w:rsidP="00226138">
      <w:pPr>
        <w:spacing w:after="0" w:line="240" w:lineRule="auto"/>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  </w:t>
      </w:r>
    </w:p>
    <w:p w:rsidR="00226138" w:rsidRPr="00226138" w:rsidRDefault="00226138" w:rsidP="00226138">
      <w:pPr>
        <w:spacing w:after="0" w:line="240" w:lineRule="auto"/>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 Конвенция вступила в силу для Российской Федерации 8 июня 2006 года.     </w:t>
      </w:r>
    </w:p>
    <w:p w:rsidR="00226138" w:rsidRDefault="00226138" w:rsidP="00226138">
      <w:pPr>
        <w:spacing w:after="0" w:line="240" w:lineRule="auto"/>
        <w:jc w:val="right"/>
        <w:textAlignment w:val="baseline"/>
        <w:rPr>
          <w:rFonts w:ascii="Arial" w:eastAsia="Times New Roman" w:hAnsi="Arial" w:cs="Arial"/>
          <w:color w:val="444444"/>
          <w:sz w:val="24"/>
          <w:szCs w:val="24"/>
          <w:lang w:eastAsia="ru-RU"/>
        </w:rPr>
      </w:pPr>
    </w:p>
    <w:p w:rsidR="00226138" w:rsidRDefault="00226138" w:rsidP="00226138">
      <w:pPr>
        <w:spacing w:after="0" w:line="240" w:lineRule="auto"/>
        <w:jc w:val="right"/>
        <w:textAlignment w:val="baseline"/>
        <w:rPr>
          <w:rFonts w:ascii="Arial" w:eastAsia="Times New Roman" w:hAnsi="Arial" w:cs="Arial"/>
          <w:color w:val="444444"/>
          <w:sz w:val="24"/>
          <w:szCs w:val="24"/>
          <w:lang w:eastAsia="ru-RU"/>
        </w:rPr>
      </w:pPr>
    </w:p>
    <w:p w:rsidR="00226138" w:rsidRPr="00226138" w:rsidRDefault="00226138" w:rsidP="00226138">
      <w:pPr>
        <w:spacing w:after="0" w:line="240" w:lineRule="auto"/>
        <w:jc w:val="right"/>
        <w:textAlignment w:val="baseline"/>
        <w:rPr>
          <w:rFonts w:ascii="Arial" w:eastAsia="Times New Roman" w:hAnsi="Arial" w:cs="Arial"/>
          <w:color w:val="444444"/>
          <w:sz w:val="20"/>
          <w:szCs w:val="20"/>
          <w:lang w:eastAsia="ru-RU"/>
        </w:rPr>
      </w:pPr>
      <w:r w:rsidRPr="00226138">
        <w:rPr>
          <w:rFonts w:ascii="Arial" w:eastAsia="Times New Roman" w:hAnsi="Arial" w:cs="Arial"/>
          <w:color w:val="444444"/>
          <w:sz w:val="20"/>
          <w:szCs w:val="20"/>
          <w:lang w:eastAsia="ru-RU"/>
        </w:rPr>
        <w:t>Ратифицирована</w:t>
      </w:r>
      <w:r w:rsidRPr="00226138">
        <w:rPr>
          <w:rFonts w:ascii="Arial" w:eastAsia="Times New Roman" w:hAnsi="Arial" w:cs="Arial"/>
          <w:color w:val="444444"/>
          <w:sz w:val="20"/>
          <w:szCs w:val="20"/>
          <w:lang w:eastAsia="ru-RU"/>
        </w:rPr>
        <w:br/>
      </w:r>
      <w:hyperlink r:id="rId5" w:anchor="64U0IK" w:history="1">
        <w:r w:rsidRPr="00226138">
          <w:rPr>
            <w:rFonts w:ascii="Arial" w:eastAsia="Times New Roman" w:hAnsi="Arial" w:cs="Arial"/>
            <w:color w:val="3451A0"/>
            <w:sz w:val="20"/>
            <w:szCs w:val="20"/>
            <w:u w:val="single"/>
            <w:lang w:eastAsia="ru-RU"/>
          </w:rPr>
          <w:t>Федеральным законом РФ</w:t>
        </w:r>
        <w:r w:rsidRPr="00226138">
          <w:rPr>
            <w:rFonts w:ascii="Arial" w:eastAsia="Times New Roman" w:hAnsi="Arial" w:cs="Arial"/>
            <w:color w:val="3451A0"/>
            <w:sz w:val="20"/>
            <w:szCs w:val="20"/>
            <w:u w:val="single"/>
            <w:lang w:eastAsia="ru-RU"/>
          </w:rPr>
          <w:br/>
          <w:t> от 8 марта 2006 года N 40-ФЗ</w:t>
        </w:r>
      </w:hyperlink>
      <w:r w:rsidRPr="00226138">
        <w:rPr>
          <w:rFonts w:ascii="Arial" w:eastAsia="Times New Roman" w:hAnsi="Arial" w:cs="Arial"/>
          <w:color w:val="444444"/>
          <w:sz w:val="20"/>
          <w:szCs w:val="20"/>
          <w:lang w:eastAsia="ru-RU"/>
        </w:rPr>
        <w:br/>
        <w:t>с заявлениями</w:t>
      </w:r>
    </w:p>
    <w:p w:rsidR="00226138" w:rsidRPr="00226138" w:rsidRDefault="00226138" w:rsidP="00226138">
      <w:pPr>
        <w:spacing w:after="240" w:line="240" w:lineRule="auto"/>
        <w:textAlignment w:val="baseline"/>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          </w:t>
      </w:r>
    </w:p>
    <w:p w:rsidR="00226138" w:rsidRPr="00226138" w:rsidRDefault="00226138" w:rsidP="00226138">
      <w:pPr>
        <w:spacing w:after="240" w:line="240" w:lineRule="auto"/>
        <w:jc w:val="center"/>
        <w:textAlignment w:val="baseline"/>
        <w:outlineLvl w:val="1"/>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Преамбула</w:t>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i/>
          <w:iCs/>
          <w:color w:val="444444"/>
          <w:sz w:val="24"/>
          <w:szCs w:val="24"/>
          <w:bdr w:val="none" w:sz="0" w:space="0" w:color="auto" w:frame="1"/>
          <w:lang w:eastAsia="ru-RU"/>
        </w:rPr>
        <w:t>Государства - участники настоящей Конвенции,</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i/>
          <w:iCs/>
          <w:color w:val="444444"/>
          <w:sz w:val="24"/>
          <w:szCs w:val="24"/>
          <w:bdr w:val="none" w:sz="0" w:space="0" w:color="auto" w:frame="1"/>
          <w:lang w:eastAsia="ru-RU"/>
        </w:rPr>
        <w:t>будучи обеспокоены</w:t>
      </w:r>
      <w:r w:rsidRPr="00226138">
        <w:rPr>
          <w:rFonts w:ascii="Arial" w:eastAsia="Times New Roman" w:hAnsi="Arial" w:cs="Arial"/>
          <w:color w:val="444444"/>
          <w:sz w:val="24"/>
          <w:szCs w:val="24"/>
          <w:lang w:eastAsia="ru-RU"/>
        </w:rPr>
        <w:t>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i/>
          <w:iCs/>
          <w:color w:val="444444"/>
          <w:sz w:val="24"/>
          <w:szCs w:val="24"/>
          <w:bdr w:val="none" w:sz="0" w:space="0" w:color="auto" w:frame="1"/>
          <w:lang w:eastAsia="ru-RU"/>
        </w:rPr>
        <w:t>будучи обеспокоены</w:t>
      </w:r>
      <w:r w:rsidRPr="00226138">
        <w:rPr>
          <w:rFonts w:ascii="Arial" w:eastAsia="Times New Roman" w:hAnsi="Arial" w:cs="Arial"/>
          <w:color w:val="444444"/>
          <w:sz w:val="24"/>
          <w:szCs w:val="24"/>
          <w:lang w:eastAsia="ru-RU"/>
        </w:rPr>
        <w:t>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   </w:t>
      </w:r>
      <w:r w:rsidRPr="00226138">
        <w:rPr>
          <w:rFonts w:ascii="Arial" w:eastAsia="Times New Roman" w:hAnsi="Arial" w:cs="Arial"/>
          <w:i/>
          <w:iCs/>
          <w:color w:val="444444"/>
          <w:sz w:val="24"/>
          <w:szCs w:val="24"/>
          <w:bdr w:val="none" w:sz="0" w:space="0" w:color="auto" w:frame="1"/>
          <w:lang w:eastAsia="ru-RU"/>
        </w:rPr>
        <w:t>  будучи обеспокоены далее</w:t>
      </w:r>
      <w:r w:rsidRPr="00226138">
        <w:rPr>
          <w:rFonts w:ascii="Arial" w:eastAsia="Times New Roman" w:hAnsi="Arial" w:cs="Arial"/>
          <w:color w:val="444444"/>
          <w:sz w:val="24"/>
          <w:szCs w:val="24"/>
          <w:lang w:eastAsia="ru-RU"/>
        </w:rPr>
        <w:t>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i/>
          <w:iCs/>
          <w:color w:val="444444"/>
          <w:sz w:val="24"/>
          <w:szCs w:val="24"/>
          <w:bdr w:val="none" w:sz="0" w:space="0" w:color="auto" w:frame="1"/>
          <w:lang w:eastAsia="ru-RU"/>
        </w:rPr>
        <w:t>будучи убеждены</w:t>
      </w:r>
      <w:r w:rsidRPr="00226138">
        <w:rPr>
          <w:rFonts w:ascii="Arial" w:eastAsia="Times New Roman" w:hAnsi="Arial" w:cs="Arial"/>
          <w:color w:val="444444"/>
          <w:sz w:val="24"/>
          <w:szCs w:val="24"/>
          <w:lang w:eastAsia="ru-RU"/>
        </w:rPr>
        <w:t>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важное значение международного сотрудничества в области предупреждения коррупции и борьбы с ней,</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i/>
          <w:iCs/>
          <w:color w:val="444444"/>
          <w:sz w:val="24"/>
          <w:szCs w:val="24"/>
          <w:bdr w:val="none" w:sz="0" w:space="0" w:color="auto" w:frame="1"/>
          <w:lang w:eastAsia="ru-RU"/>
        </w:rPr>
        <w:t>будучи убеждены также</w:t>
      </w:r>
      <w:r w:rsidRPr="00226138">
        <w:rPr>
          <w:rFonts w:ascii="Arial" w:eastAsia="Times New Roman" w:hAnsi="Arial" w:cs="Arial"/>
          <w:color w:val="444444"/>
          <w:sz w:val="24"/>
          <w:szCs w:val="24"/>
          <w:lang w:eastAsia="ru-RU"/>
        </w:rPr>
        <w:t> в том, что всеобъемлющий и многодисциплинарный подход необходим для эффективного предупреждения коррупции и борьбы с ней,</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i/>
          <w:iCs/>
          <w:color w:val="444444"/>
          <w:sz w:val="24"/>
          <w:szCs w:val="24"/>
          <w:bdr w:val="none" w:sz="0" w:space="0" w:color="auto" w:frame="1"/>
          <w:lang w:eastAsia="ru-RU"/>
        </w:rPr>
        <w:t>будучи убеждены</w:t>
      </w:r>
      <w:r w:rsidRPr="00226138">
        <w:rPr>
          <w:rFonts w:ascii="Arial" w:eastAsia="Times New Roman" w:hAnsi="Arial" w:cs="Arial"/>
          <w:color w:val="444444"/>
          <w:sz w:val="24"/>
          <w:szCs w:val="24"/>
          <w:lang w:eastAsia="ru-RU"/>
        </w:rPr>
        <w:t> далее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i/>
          <w:iCs/>
          <w:color w:val="444444"/>
          <w:sz w:val="24"/>
          <w:szCs w:val="24"/>
          <w:bdr w:val="none" w:sz="0" w:space="0" w:color="auto" w:frame="1"/>
          <w:lang w:eastAsia="ru-RU"/>
        </w:rPr>
        <w:t>будучи убеждены</w:t>
      </w:r>
      <w:r w:rsidRPr="00226138">
        <w:rPr>
          <w:rFonts w:ascii="Arial" w:eastAsia="Times New Roman" w:hAnsi="Arial" w:cs="Arial"/>
          <w:color w:val="444444"/>
          <w:sz w:val="24"/>
          <w:szCs w:val="24"/>
          <w:lang w:eastAsia="ru-RU"/>
        </w:rPr>
        <w:t xml:space="preserve"> в том, что незаконное приобретение личного состояния может нанести серьезный ущерб демократическим институтам, национальной экономике и </w:t>
      </w:r>
      <w:r>
        <w:rPr>
          <w:rFonts w:ascii="Arial" w:eastAsia="Times New Roman" w:hAnsi="Arial" w:cs="Arial"/>
          <w:color w:val="444444"/>
          <w:sz w:val="24"/>
          <w:szCs w:val="24"/>
          <w:lang w:eastAsia="ru-RU"/>
        </w:rPr>
        <w:lastRenderedPageBreak/>
        <w:t>п</w:t>
      </w:r>
      <w:r w:rsidRPr="00226138">
        <w:rPr>
          <w:rFonts w:ascii="Arial" w:eastAsia="Times New Roman" w:hAnsi="Arial" w:cs="Arial"/>
          <w:color w:val="444444"/>
          <w:sz w:val="24"/>
          <w:szCs w:val="24"/>
          <w:lang w:eastAsia="ru-RU"/>
        </w:rPr>
        <w:t>равопорядку,</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proofErr w:type="gramStart"/>
      <w:r w:rsidRPr="00226138">
        <w:rPr>
          <w:rFonts w:ascii="Arial" w:eastAsia="Times New Roman" w:hAnsi="Arial" w:cs="Arial"/>
          <w:i/>
          <w:iCs/>
          <w:color w:val="444444"/>
          <w:sz w:val="24"/>
          <w:szCs w:val="24"/>
          <w:bdr w:val="none" w:sz="0" w:space="0" w:color="auto" w:frame="1"/>
          <w:lang w:eastAsia="ru-RU"/>
        </w:rPr>
        <w:t>будучи преисполнены</w:t>
      </w:r>
      <w:proofErr w:type="gramEnd"/>
      <w:r w:rsidRPr="00226138">
        <w:rPr>
          <w:rFonts w:ascii="Arial" w:eastAsia="Times New Roman" w:hAnsi="Arial" w:cs="Arial"/>
          <w:i/>
          <w:iCs/>
          <w:color w:val="444444"/>
          <w:sz w:val="24"/>
          <w:szCs w:val="24"/>
          <w:bdr w:val="none" w:sz="0" w:space="0" w:color="auto" w:frame="1"/>
          <w:lang w:eastAsia="ru-RU"/>
        </w:rPr>
        <w:t xml:space="preserve"> решимости</w:t>
      </w:r>
      <w:r w:rsidRPr="00226138">
        <w:rPr>
          <w:rFonts w:ascii="Arial" w:eastAsia="Times New Roman" w:hAnsi="Arial" w:cs="Arial"/>
          <w:color w:val="444444"/>
          <w:sz w:val="24"/>
          <w:szCs w:val="24"/>
          <w:lang w:eastAsia="ru-RU"/>
        </w:rPr>
        <w:t> более эффективно предупреждать,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   </w:t>
      </w:r>
      <w:r w:rsidRPr="00226138">
        <w:rPr>
          <w:rFonts w:ascii="Arial" w:eastAsia="Times New Roman" w:hAnsi="Arial" w:cs="Arial"/>
          <w:i/>
          <w:iCs/>
          <w:color w:val="444444"/>
          <w:sz w:val="24"/>
          <w:szCs w:val="24"/>
          <w:bdr w:val="none" w:sz="0" w:space="0" w:color="auto" w:frame="1"/>
          <w:lang w:eastAsia="ru-RU"/>
        </w:rPr>
        <w:t>  подтверждая</w:t>
      </w:r>
      <w:r w:rsidRPr="00226138">
        <w:rPr>
          <w:rFonts w:ascii="Arial" w:eastAsia="Times New Roman" w:hAnsi="Arial" w:cs="Arial"/>
          <w:color w:val="444444"/>
          <w:sz w:val="24"/>
          <w:szCs w:val="24"/>
          <w:lang w:eastAsia="ru-RU"/>
        </w:rPr>
        <w:t> 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i/>
          <w:iCs/>
          <w:color w:val="444444"/>
          <w:sz w:val="24"/>
          <w:szCs w:val="24"/>
          <w:bdr w:val="none" w:sz="0" w:space="0" w:color="auto" w:frame="1"/>
          <w:lang w:eastAsia="ru-RU"/>
        </w:rPr>
        <w:t>учитывая</w:t>
      </w:r>
      <w:r w:rsidRPr="00226138">
        <w:rPr>
          <w:rFonts w:ascii="Arial" w:eastAsia="Times New Roman" w:hAnsi="Arial" w:cs="Arial"/>
          <w:color w:val="444444"/>
          <w:sz w:val="24"/>
          <w:szCs w:val="24"/>
          <w:lang w:eastAsia="ru-RU"/>
        </w:rPr>
        <w:t xml:space="preserve">, что предупреждение и искоренение коррупции </w:t>
      </w:r>
      <w:proofErr w:type="gramStart"/>
      <w:r w:rsidRPr="00226138">
        <w:rPr>
          <w:rFonts w:ascii="Arial" w:eastAsia="Times New Roman" w:hAnsi="Arial" w:cs="Arial"/>
          <w:color w:val="444444"/>
          <w:sz w:val="24"/>
          <w:szCs w:val="24"/>
          <w:lang w:eastAsia="ru-RU"/>
        </w:rPr>
        <w:t>- это</w:t>
      </w:r>
      <w:proofErr w:type="gramEnd"/>
      <w:r w:rsidRPr="00226138">
        <w:rPr>
          <w:rFonts w:ascii="Arial" w:eastAsia="Times New Roman" w:hAnsi="Arial" w:cs="Arial"/>
          <w:color w:val="444444"/>
          <w:sz w:val="24"/>
          <w:szCs w:val="24"/>
          <w:lang w:eastAsia="ru-RU"/>
        </w:rPr>
        <w:t xml:space="preserve">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i/>
          <w:iCs/>
          <w:color w:val="444444"/>
          <w:sz w:val="24"/>
          <w:szCs w:val="24"/>
          <w:bdr w:val="none" w:sz="0" w:space="0" w:color="auto" w:frame="1"/>
          <w:lang w:eastAsia="ru-RU"/>
        </w:rPr>
        <w:t>учитывая также</w:t>
      </w:r>
      <w:r w:rsidRPr="00226138">
        <w:rPr>
          <w:rFonts w:ascii="Arial" w:eastAsia="Times New Roman" w:hAnsi="Arial" w:cs="Arial"/>
          <w:color w:val="444444"/>
          <w:sz w:val="24"/>
          <w:szCs w:val="24"/>
          <w:lang w:eastAsia="ru-RU"/>
        </w:rPr>
        <w:t>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   </w:t>
      </w:r>
      <w:r w:rsidRPr="00226138">
        <w:rPr>
          <w:rFonts w:ascii="Arial" w:eastAsia="Times New Roman" w:hAnsi="Arial" w:cs="Arial"/>
          <w:i/>
          <w:iCs/>
          <w:color w:val="444444"/>
          <w:sz w:val="24"/>
          <w:szCs w:val="24"/>
          <w:bdr w:val="none" w:sz="0" w:space="0" w:color="auto" w:frame="1"/>
          <w:lang w:eastAsia="ru-RU"/>
        </w:rPr>
        <w:t>  высоко оценивая</w:t>
      </w:r>
      <w:r w:rsidRPr="00226138">
        <w:rPr>
          <w:rFonts w:ascii="Arial" w:eastAsia="Times New Roman" w:hAnsi="Arial" w:cs="Arial"/>
          <w:color w:val="444444"/>
          <w:sz w:val="24"/>
          <w:szCs w:val="24"/>
          <w:lang w:eastAsia="ru-RU"/>
        </w:rPr>
        <w:t>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i/>
          <w:iCs/>
          <w:color w:val="444444"/>
          <w:sz w:val="24"/>
          <w:szCs w:val="24"/>
          <w:bdr w:val="none" w:sz="0" w:space="0" w:color="auto" w:frame="1"/>
          <w:lang w:eastAsia="ru-RU"/>
        </w:rPr>
        <w:t>ссылаясь</w:t>
      </w:r>
      <w:r w:rsidRPr="00226138">
        <w:rPr>
          <w:rFonts w:ascii="Arial" w:eastAsia="Times New Roman" w:hAnsi="Arial" w:cs="Arial"/>
          <w:color w:val="444444"/>
          <w:sz w:val="24"/>
          <w:szCs w:val="24"/>
          <w:lang w:eastAsia="ru-RU"/>
        </w:rPr>
        <w:t>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w:t>
      </w:r>
      <w:r w:rsidRPr="00226138">
        <w:rPr>
          <w:rFonts w:ascii="Arial" w:eastAsia="Times New Roman" w:hAnsi="Arial" w:cs="Arial"/>
          <w:color w:val="444444"/>
          <w:sz w:val="24"/>
          <w:szCs w:val="24"/>
          <w:lang w:eastAsia="ru-RU"/>
        </w:rPr>
        <w:br/>
      </w:r>
      <w:r w:rsidRPr="00226138">
        <w:rPr>
          <w:rFonts w:ascii="Arial" w:eastAsia="Times New Roman" w:hAnsi="Arial" w:cs="Arial"/>
          <w:color w:val="444444"/>
          <w:sz w:val="24"/>
          <w:szCs w:val="24"/>
          <w:lang w:eastAsia="ru-RU"/>
        </w:rPr>
        <w:br/>
      </w:r>
      <w:r w:rsidRPr="00226138">
        <w:rPr>
          <w:rFonts w:ascii="Arial" w:eastAsia="Times New Roman" w:hAnsi="Arial" w:cs="Arial"/>
          <w:i/>
          <w:iCs/>
          <w:color w:val="444444"/>
          <w:sz w:val="24"/>
          <w:szCs w:val="24"/>
          <w:bdr w:val="none" w:sz="0" w:space="0" w:color="auto" w:frame="1"/>
          <w:lang w:eastAsia="ru-RU"/>
        </w:rPr>
        <w:t>    принимая к сведению с признательностью</w:t>
      </w:r>
      <w:r w:rsidRPr="00226138">
        <w:rPr>
          <w:rFonts w:ascii="Arial" w:eastAsia="Times New Roman" w:hAnsi="Arial" w:cs="Arial"/>
          <w:color w:val="444444"/>
          <w:sz w:val="24"/>
          <w:szCs w:val="24"/>
          <w:lang w:eastAsia="ru-RU"/>
        </w:rPr>
        <w:t> многосторонние документы по предупреждению коррупции и борьбе с ней, включая, в частности, </w:t>
      </w:r>
      <w:hyperlink r:id="rId6" w:history="1">
        <w:r w:rsidRPr="00226138">
          <w:rPr>
            <w:rFonts w:ascii="Arial" w:eastAsia="Times New Roman" w:hAnsi="Arial" w:cs="Arial"/>
            <w:color w:val="3451A0"/>
            <w:sz w:val="24"/>
            <w:szCs w:val="24"/>
            <w:u w:val="single"/>
            <w:lang w:eastAsia="ru-RU"/>
          </w:rPr>
          <w:t>Межамериканскую конвенцию о борьбе с коррупцией</w:t>
        </w:r>
      </w:hyperlink>
      <w:r w:rsidRPr="00226138">
        <w:rPr>
          <w:rFonts w:ascii="Arial" w:eastAsia="Times New Roman" w:hAnsi="Arial" w:cs="Arial"/>
          <w:color w:val="444444"/>
          <w:sz w:val="24"/>
          <w:szCs w:val="24"/>
          <w:lang w:eastAsia="ru-RU"/>
        </w:rPr>
        <w:t>,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w:t>
      </w:r>
      <w:hyperlink r:id="rId7" w:history="1">
        <w:r w:rsidRPr="00226138">
          <w:rPr>
            <w:rFonts w:ascii="Arial" w:eastAsia="Times New Roman" w:hAnsi="Arial" w:cs="Arial"/>
            <w:color w:val="3451A0"/>
            <w:sz w:val="24"/>
            <w:szCs w:val="24"/>
            <w:u w:val="single"/>
            <w:lang w:eastAsia="ru-RU"/>
          </w:rPr>
          <w:t>Конвенцию о борьбе с подкупом иностранных должностных лиц в международных коммерческих сделках</w:t>
        </w:r>
      </w:hyperlink>
      <w:r w:rsidRPr="00226138">
        <w:rPr>
          <w:rFonts w:ascii="Arial" w:eastAsia="Times New Roman" w:hAnsi="Arial" w:cs="Arial"/>
          <w:color w:val="444444"/>
          <w:sz w:val="24"/>
          <w:szCs w:val="24"/>
          <w:lang w:eastAsia="ru-RU"/>
        </w:rPr>
        <w:t>, принятую Организацией экономического сотрудничества и развития 21 ноября 1997 года, </w:t>
      </w:r>
      <w:hyperlink r:id="rId8" w:history="1">
        <w:r w:rsidRPr="00226138">
          <w:rPr>
            <w:rFonts w:ascii="Arial" w:eastAsia="Times New Roman" w:hAnsi="Arial" w:cs="Arial"/>
            <w:color w:val="3451A0"/>
            <w:sz w:val="24"/>
            <w:szCs w:val="24"/>
            <w:u w:val="single"/>
            <w:lang w:eastAsia="ru-RU"/>
          </w:rPr>
          <w:t>Конвенцию об уголовной ответственности за коррупцию</w:t>
        </w:r>
      </w:hyperlink>
      <w:r w:rsidRPr="00226138">
        <w:rPr>
          <w:rFonts w:ascii="Arial" w:eastAsia="Times New Roman" w:hAnsi="Arial" w:cs="Arial"/>
          <w:color w:val="444444"/>
          <w:sz w:val="24"/>
          <w:szCs w:val="24"/>
          <w:lang w:eastAsia="ru-RU"/>
        </w:rPr>
        <w:t>, принятую Комитетом министров Совета Европы 27 января 1999 года, </w:t>
      </w:r>
      <w:hyperlink r:id="rId9" w:history="1">
        <w:r w:rsidRPr="00226138">
          <w:rPr>
            <w:rFonts w:ascii="Arial" w:eastAsia="Times New Roman" w:hAnsi="Arial" w:cs="Arial"/>
            <w:color w:val="3451A0"/>
            <w:sz w:val="24"/>
            <w:szCs w:val="24"/>
            <w:u w:val="single"/>
            <w:lang w:eastAsia="ru-RU"/>
          </w:rPr>
          <w:t>Конвенцию о гражданско-правовой ответственности за коррупцию</w:t>
        </w:r>
      </w:hyperlink>
      <w:r w:rsidRPr="00226138">
        <w:rPr>
          <w:rFonts w:ascii="Arial" w:eastAsia="Times New Roman" w:hAnsi="Arial" w:cs="Arial"/>
          <w:color w:val="444444"/>
          <w:sz w:val="24"/>
          <w:szCs w:val="24"/>
          <w:lang w:eastAsia="ru-RU"/>
        </w:rPr>
        <w:t>, принятую Комитетом министров Совета Европы 4 ноября 1999 года, и Конвенцию Африканского союза о предупреждении коррупции и борьбе с ней, принятую главами государств и правительств Африканского союза 12 июля 2003 года,</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i/>
          <w:iCs/>
          <w:color w:val="444444"/>
          <w:sz w:val="24"/>
          <w:szCs w:val="24"/>
          <w:bdr w:val="none" w:sz="0" w:space="0" w:color="auto" w:frame="1"/>
          <w:lang w:eastAsia="ru-RU"/>
        </w:rPr>
        <w:t>приветствуя</w:t>
      </w:r>
      <w:r w:rsidRPr="00226138">
        <w:rPr>
          <w:rFonts w:ascii="Arial" w:eastAsia="Times New Roman" w:hAnsi="Arial" w:cs="Arial"/>
          <w:color w:val="444444"/>
          <w:sz w:val="24"/>
          <w:szCs w:val="24"/>
          <w:lang w:eastAsia="ru-RU"/>
        </w:rPr>
        <w:t> вступление в силу 29 сентября 2003 года </w:t>
      </w:r>
      <w:hyperlink r:id="rId10" w:history="1">
        <w:r w:rsidRPr="00226138">
          <w:rPr>
            <w:rFonts w:ascii="Arial" w:eastAsia="Times New Roman" w:hAnsi="Arial" w:cs="Arial"/>
            <w:color w:val="3451A0"/>
            <w:sz w:val="24"/>
            <w:szCs w:val="24"/>
            <w:u w:val="single"/>
            <w:lang w:eastAsia="ru-RU"/>
          </w:rPr>
          <w:t>Конвенции Организации Объединенных Наций против транснациональной организованной преступности</w:t>
        </w:r>
      </w:hyperlink>
      <w:r w:rsidRPr="00226138">
        <w:rPr>
          <w:rFonts w:ascii="Arial" w:eastAsia="Times New Roman" w:hAnsi="Arial" w:cs="Arial"/>
          <w:color w:val="444444"/>
          <w:sz w:val="24"/>
          <w:szCs w:val="24"/>
          <w:lang w:eastAsia="ru-RU"/>
        </w:rPr>
        <w:t>,</w:t>
      </w:r>
      <w:r w:rsidRPr="00226138">
        <w:rPr>
          <w:rFonts w:ascii="Arial" w:eastAsia="Times New Roman" w:hAnsi="Arial" w:cs="Arial"/>
          <w:color w:val="444444"/>
          <w:sz w:val="24"/>
          <w:szCs w:val="24"/>
          <w:lang w:eastAsia="ru-RU"/>
        </w:rPr>
        <w:br/>
      </w:r>
      <w:r w:rsidRPr="00226138">
        <w:rPr>
          <w:rFonts w:ascii="Arial" w:eastAsia="Times New Roman" w:hAnsi="Arial" w:cs="Arial"/>
          <w:color w:val="444444"/>
          <w:sz w:val="24"/>
          <w:szCs w:val="24"/>
          <w:lang w:eastAsia="ru-RU"/>
        </w:rPr>
        <w:br/>
      </w:r>
      <w:r w:rsidRPr="00226138">
        <w:rPr>
          <w:rFonts w:ascii="Arial" w:eastAsia="Times New Roman" w:hAnsi="Arial" w:cs="Arial"/>
          <w:i/>
          <w:iCs/>
          <w:color w:val="444444"/>
          <w:sz w:val="24"/>
          <w:szCs w:val="24"/>
          <w:bdr w:val="none" w:sz="0" w:space="0" w:color="auto" w:frame="1"/>
          <w:lang w:eastAsia="ru-RU"/>
        </w:rPr>
        <w:lastRenderedPageBreak/>
        <w:t>    согласились о нижеследующем:</w:t>
      </w:r>
      <w:r w:rsidRPr="00226138">
        <w:rPr>
          <w:rFonts w:ascii="Arial" w:eastAsia="Times New Roman" w:hAnsi="Arial" w:cs="Arial"/>
          <w:color w:val="444444"/>
          <w:sz w:val="24"/>
          <w:szCs w:val="24"/>
          <w:lang w:eastAsia="ru-RU"/>
        </w:rPr>
        <w:br/>
      </w:r>
    </w:p>
    <w:p w:rsidR="00226138" w:rsidRPr="00226138" w:rsidRDefault="00226138" w:rsidP="00226138">
      <w:pPr>
        <w:spacing w:after="240" w:line="240" w:lineRule="auto"/>
        <w:jc w:val="center"/>
        <w:textAlignment w:val="baseline"/>
        <w:outlineLvl w:val="1"/>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Глава I</w:t>
      </w:r>
    </w:p>
    <w:p w:rsidR="00226138" w:rsidRPr="00226138" w:rsidRDefault="00226138" w:rsidP="00226138">
      <w:pPr>
        <w:spacing w:after="240" w:line="240" w:lineRule="auto"/>
        <w:jc w:val="center"/>
        <w:textAlignment w:val="baseline"/>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Общие положения</w:t>
      </w:r>
    </w:p>
    <w:p w:rsidR="00226138" w:rsidRPr="00226138" w:rsidRDefault="00226138" w:rsidP="00226138">
      <w:pPr>
        <w:spacing w:after="0" w:line="240" w:lineRule="auto"/>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     </w:t>
      </w:r>
    </w:p>
    <w:p w:rsidR="00226138" w:rsidRPr="00226138" w:rsidRDefault="00226138" w:rsidP="00226138">
      <w:pPr>
        <w:spacing w:after="240" w:line="240" w:lineRule="auto"/>
        <w:jc w:val="center"/>
        <w:textAlignment w:val="baseline"/>
        <w:outlineLvl w:val="2"/>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Статья 1. Цели  </w:t>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Цели настоящей Конвенции заключаются в следующем:</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a) содействие принятию и укрепление мер, направленных на более эффективное и действенное предупреждение коррупции и борьбу с ней;</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c) поощрение честности и неподкупности, ответственности, а также надлежащего управления публичными делами и публичным имуществом.</w:t>
      </w:r>
      <w:r w:rsidRPr="00226138">
        <w:rPr>
          <w:rFonts w:ascii="Arial" w:eastAsia="Times New Roman" w:hAnsi="Arial" w:cs="Arial"/>
          <w:color w:val="444444"/>
          <w:sz w:val="24"/>
          <w:szCs w:val="24"/>
          <w:lang w:eastAsia="ru-RU"/>
        </w:rPr>
        <w:br/>
      </w:r>
    </w:p>
    <w:p w:rsidR="00226138" w:rsidRPr="00226138" w:rsidRDefault="00226138" w:rsidP="00226138">
      <w:pPr>
        <w:spacing w:after="240" w:line="240" w:lineRule="auto"/>
        <w:jc w:val="center"/>
        <w:textAlignment w:val="baseline"/>
        <w:outlineLvl w:val="2"/>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Статья 2. Термины</w:t>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Для целей настоящей Конвенции:</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a) "публичное должностное лицо" означает: 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  </w:t>
      </w:r>
      <w:proofErr w:type="spellStart"/>
      <w:r w:rsidRPr="00226138">
        <w:rPr>
          <w:rFonts w:ascii="Arial" w:eastAsia="Times New Roman" w:hAnsi="Arial" w:cs="Arial"/>
          <w:color w:val="444444"/>
          <w:sz w:val="24"/>
          <w:szCs w:val="24"/>
          <w:lang w:eastAsia="ru-RU"/>
        </w:rPr>
        <w:t>ii</w:t>
      </w:r>
      <w:proofErr w:type="spellEnd"/>
      <w:r w:rsidRPr="00226138">
        <w:rPr>
          <w:rFonts w:ascii="Arial" w:eastAsia="Times New Roman" w:hAnsi="Arial" w:cs="Arial"/>
          <w:color w:val="444444"/>
          <w:sz w:val="24"/>
          <w:szCs w:val="24"/>
          <w:lang w:eastAsia="ru-RU"/>
        </w:rPr>
        <w:t>)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w:t>
      </w:r>
      <w:proofErr w:type="spellStart"/>
      <w:r w:rsidRPr="00226138">
        <w:rPr>
          <w:rFonts w:ascii="Arial" w:eastAsia="Times New Roman" w:hAnsi="Arial" w:cs="Arial"/>
          <w:color w:val="444444"/>
          <w:sz w:val="24"/>
          <w:szCs w:val="24"/>
          <w:lang w:eastAsia="ru-RU"/>
        </w:rPr>
        <w:t>iii</w:t>
      </w:r>
      <w:proofErr w:type="spellEnd"/>
      <w:r w:rsidRPr="00226138">
        <w:rPr>
          <w:rFonts w:ascii="Arial" w:eastAsia="Times New Roman" w:hAnsi="Arial" w:cs="Arial"/>
          <w:color w:val="444444"/>
          <w:sz w:val="24"/>
          <w:szCs w:val="24"/>
          <w:lang w:eastAsia="ru-RU"/>
        </w:rPr>
        <w:t>) любое другое лицо, определяемое в качестве "публичного должностного лица" во внутреннем законодательстве Государства-участника. Тем не менее для целей принятия некоторых конкретных мер, предусмотренных </w:t>
      </w:r>
      <w:hyperlink r:id="rId11" w:anchor="7DA0K6" w:history="1">
        <w:r w:rsidRPr="00226138">
          <w:rPr>
            <w:rFonts w:ascii="Arial" w:eastAsia="Times New Roman" w:hAnsi="Arial" w:cs="Arial"/>
            <w:color w:val="3451A0"/>
            <w:sz w:val="24"/>
            <w:szCs w:val="24"/>
            <w:u w:val="single"/>
            <w:lang w:eastAsia="ru-RU"/>
          </w:rPr>
          <w:t>главой I</w:t>
        </w:r>
      </w:hyperlink>
      <w:r w:rsidRPr="00226138">
        <w:rPr>
          <w:rFonts w:ascii="Arial" w:eastAsia="Times New Roman" w:hAnsi="Arial" w:cs="Arial"/>
          <w:color w:val="444444"/>
          <w:sz w:val="24"/>
          <w:szCs w:val="24"/>
          <w:lang w:eastAsia="ru-RU"/>
        </w:rPr>
        <w:t>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b)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lastRenderedPageBreak/>
        <w:t>c)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действовать от ее имени;</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e) "доходы от преступления" означают любое имущество, приобретенное или полученное, прямо или косвенно, в результате совершения какого-либо преступления;</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f)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g) "конфискация" означает окончательное лишение имущества по постановлению суда или другого компетентного органа;</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h)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w:t>
      </w:r>
      <w:hyperlink r:id="rId12" w:anchor="7E80KG" w:history="1">
        <w:r w:rsidRPr="00226138">
          <w:rPr>
            <w:rFonts w:ascii="Arial" w:eastAsia="Times New Roman" w:hAnsi="Arial" w:cs="Arial"/>
            <w:color w:val="3451A0"/>
            <w:sz w:val="24"/>
            <w:szCs w:val="24"/>
            <w:u w:val="single"/>
            <w:lang w:eastAsia="ru-RU"/>
          </w:rPr>
          <w:t>статье 23</w:t>
        </w:r>
      </w:hyperlink>
      <w:r w:rsidRPr="00226138">
        <w:rPr>
          <w:rFonts w:ascii="Arial" w:eastAsia="Times New Roman" w:hAnsi="Arial" w:cs="Arial"/>
          <w:color w:val="444444"/>
          <w:sz w:val="24"/>
          <w:szCs w:val="24"/>
          <w:lang w:eastAsia="ru-RU"/>
        </w:rPr>
        <w:t> настоящей Конвенции деяния, образующие состав преступления;</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w:t>
      </w:r>
      <w:r w:rsidRPr="00226138">
        <w:rPr>
          <w:rFonts w:ascii="Arial" w:eastAsia="Times New Roman" w:hAnsi="Arial" w:cs="Arial"/>
          <w:color w:val="444444"/>
          <w:sz w:val="24"/>
          <w:szCs w:val="24"/>
          <w:lang w:eastAsia="ru-RU"/>
        </w:rPr>
        <w:br/>
      </w:r>
    </w:p>
    <w:p w:rsidR="00226138" w:rsidRPr="00226138" w:rsidRDefault="00226138" w:rsidP="00226138">
      <w:pPr>
        <w:spacing w:after="240" w:line="240" w:lineRule="auto"/>
        <w:jc w:val="center"/>
        <w:textAlignment w:val="baseline"/>
        <w:outlineLvl w:val="2"/>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Статья 3. Сфера применения</w:t>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r w:rsidRPr="00226138">
        <w:rPr>
          <w:rFonts w:ascii="Arial" w:eastAsia="Times New Roman" w:hAnsi="Arial" w:cs="Arial"/>
          <w:color w:val="444444"/>
          <w:sz w:val="24"/>
          <w:szCs w:val="24"/>
          <w:lang w:eastAsia="ru-RU"/>
        </w:rPr>
        <w:br/>
      </w:r>
    </w:p>
    <w:p w:rsidR="00226138" w:rsidRPr="00226138" w:rsidRDefault="00226138" w:rsidP="00226138">
      <w:pPr>
        <w:spacing w:after="240" w:line="240" w:lineRule="auto"/>
        <w:jc w:val="center"/>
        <w:textAlignment w:val="baseline"/>
        <w:outlineLvl w:val="2"/>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Статья 4. Защита суверенитета</w:t>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lastRenderedPageBreak/>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r w:rsidRPr="00226138">
        <w:rPr>
          <w:rFonts w:ascii="Arial" w:eastAsia="Times New Roman" w:hAnsi="Arial" w:cs="Arial"/>
          <w:color w:val="444444"/>
          <w:sz w:val="24"/>
          <w:szCs w:val="24"/>
          <w:lang w:eastAsia="ru-RU"/>
        </w:rPr>
        <w:br/>
      </w:r>
    </w:p>
    <w:p w:rsidR="00226138" w:rsidRPr="00226138" w:rsidRDefault="00226138" w:rsidP="00226138">
      <w:pPr>
        <w:spacing w:after="240" w:line="240" w:lineRule="auto"/>
        <w:jc w:val="center"/>
        <w:textAlignment w:val="baseline"/>
        <w:outlineLvl w:val="1"/>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Глава II</w:t>
      </w:r>
    </w:p>
    <w:p w:rsidR="00226138" w:rsidRPr="00226138" w:rsidRDefault="00226138" w:rsidP="00226138">
      <w:pPr>
        <w:spacing w:after="240" w:line="240" w:lineRule="auto"/>
        <w:jc w:val="center"/>
        <w:textAlignment w:val="baseline"/>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Меры по предупреждению коррупции</w:t>
      </w:r>
    </w:p>
    <w:p w:rsidR="00226138" w:rsidRPr="00226138" w:rsidRDefault="00226138" w:rsidP="00226138">
      <w:pPr>
        <w:spacing w:after="0" w:line="240" w:lineRule="auto"/>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     </w:t>
      </w:r>
    </w:p>
    <w:p w:rsidR="00226138" w:rsidRPr="00226138" w:rsidRDefault="00226138" w:rsidP="00226138">
      <w:pPr>
        <w:spacing w:after="240" w:line="240" w:lineRule="auto"/>
        <w:jc w:val="center"/>
        <w:textAlignment w:val="baseline"/>
        <w:outlineLvl w:val="2"/>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Статья 5. Политика и практика предупреждения и</w:t>
      </w:r>
      <w:r w:rsidRPr="00226138">
        <w:rPr>
          <w:rFonts w:ascii="Arial" w:eastAsia="Times New Roman" w:hAnsi="Arial" w:cs="Arial"/>
          <w:b/>
          <w:bCs/>
          <w:color w:val="444444"/>
          <w:sz w:val="24"/>
          <w:szCs w:val="24"/>
          <w:lang w:eastAsia="ru-RU"/>
        </w:rPr>
        <w:br/>
        <w:t>противодействия коррупции</w:t>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2. Каждое Государство-участник стремится устанавливать и поощрять эффективные виды практики, направленные на предупреждение коррупции.</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r w:rsidRPr="00226138">
        <w:rPr>
          <w:rFonts w:ascii="Arial" w:eastAsia="Times New Roman" w:hAnsi="Arial" w:cs="Arial"/>
          <w:color w:val="444444"/>
          <w:sz w:val="24"/>
          <w:szCs w:val="24"/>
          <w:lang w:eastAsia="ru-RU"/>
        </w:rPr>
        <w:br/>
      </w:r>
    </w:p>
    <w:p w:rsidR="00226138" w:rsidRPr="00226138" w:rsidRDefault="00226138" w:rsidP="00226138">
      <w:pPr>
        <w:spacing w:after="240" w:line="240" w:lineRule="auto"/>
        <w:jc w:val="center"/>
        <w:textAlignment w:val="baseline"/>
        <w:outlineLvl w:val="2"/>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Статья 6. Орган или органы по предупреждению и</w:t>
      </w:r>
      <w:r w:rsidRPr="00226138">
        <w:rPr>
          <w:rFonts w:ascii="Arial" w:eastAsia="Times New Roman" w:hAnsi="Arial" w:cs="Arial"/>
          <w:b/>
          <w:bCs/>
          <w:color w:val="444444"/>
          <w:sz w:val="24"/>
          <w:szCs w:val="24"/>
          <w:lang w:eastAsia="ru-RU"/>
        </w:rPr>
        <w:br/>
        <w:t>противодействию коррупции</w:t>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a) проведение политики, упомянутой в </w:t>
      </w:r>
      <w:hyperlink r:id="rId13" w:anchor="7DC0K7" w:history="1">
        <w:r w:rsidRPr="00226138">
          <w:rPr>
            <w:rFonts w:ascii="Arial" w:eastAsia="Times New Roman" w:hAnsi="Arial" w:cs="Arial"/>
            <w:color w:val="3451A0"/>
            <w:sz w:val="24"/>
            <w:szCs w:val="24"/>
            <w:u w:val="single"/>
            <w:lang w:eastAsia="ru-RU"/>
          </w:rPr>
          <w:t>статье 5</w:t>
        </w:r>
      </w:hyperlink>
      <w:r w:rsidRPr="00226138">
        <w:rPr>
          <w:rFonts w:ascii="Arial" w:eastAsia="Times New Roman" w:hAnsi="Arial" w:cs="Arial"/>
          <w:color w:val="444444"/>
          <w:sz w:val="24"/>
          <w:szCs w:val="24"/>
          <w:lang w:eastAsia="ru-RU"/>
        </w:rPr>
        <w:t> настоящей Конвенции, и, в надлежащих случаях, осуществление надзора и координации проведения такой политики;</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b) расширение и распространение знаний по вопросам предупреждения коррупции.</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2. Каждое Государство-участник обеспечивает органу или органам, упомянутым в </w:t>
      </w:r>
      <w:hyperlink r:id="rId14" w:anchor="7DO0KD" w:history="1">
        <w:r w:rsidRPr="00226138">
          <w:rPr>
            <w:rFonts w:ascii="Arial" w:eastAsia="Times New Roman" w:hAnsi="Arial" w:cs="Arial"/>
            <w:color w:val="3451A0"/>
            <w:sz w:val="24"/>
            <w:szCs w:val="24"/>
            <w:u w:val="single"/>
            <w:lang w:eastAsia="ru-RU"/>
          </w:rPr>
          <w:t>пункте 1</w:t>
        </w:r>
      </w:hyperlink>
      <w:r w:rsidRPr="00226138">
        <w:rPr>
          <w:rFonts w:ascii="Arial" w:eastAsia="Times New Roman" w:hAnsi="Arial" w:cs="Arial"/>
          <w:color w:val="444444"/>
          <w:sz w:val="24"/>
          <w:szCs w:val="24"/>
          <w:lang w:eastAsia="ru-RU"/>
        </w:rPr>
        <w:t xml:space="preserve"> настоящей статьи, необходимую самостоятельность, в соответствии с основополагающими принципами своей правовой системы, с тем чтобы такой орган </w:t>
      </w:r>
      <w:r w:rsidRPr="00226138">
        <w:rPr>
          <w:rFonts w:ascii="Arial" w:eastAsia="Times New Roman" w:hAnsi="Arial" w:cs="Arial"/>
          <w:color w:val="444444"/>
          <w:sz w:val="24"/>
          <w:szCs w:val="24"/>
          <w:lang w:eastAsia="ru-RU"/>
        </w:rPr>
        <w:lastRenderedPageBreak/>
        <w:t>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какая может потребоваться для выполнения возложенных на него функций.</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r w:rsidRPr="00226138">
        <w:rPr>
          <w:rFonts w:ascii="Arial" w:eastAsia="Times New Roman" w:hAnsi="Arial" w:cs="Arial"/>
          <w:color w:val="444444"/>
          <w:sz w:val="24"/>
          <w:szCs w:val="24"/>
          <w:lang w:eastAsia="ru-RU"/>
        </w:rPr>
        <w:br/>
      </w:r>
    </w:p>
    <w:p w:rsidR="00226138" w:rsidRPr="00226138" w:rsidRDefault="00226138" w:rsidP="00226138">
      <w:pPr>
        <w:spacing w:after="240" w:line="240" w:lineRule="auto"/>
        <w:jc w:val="center"/>
        <w:textAlignment w:val="baseline"/>
        <w:outlineLvl w:val="2"/>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Статья 7. Публичный сектор</w:t>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 xml:space="preserve">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w:t>
      </w:r>
      <w:proofErr w:type="spellStart"/>
      <w:r w:rsidRPr="00226138">
        <w:rPr>
          <w:rFonts w:ascii="Arial" w:eastAsia="Times New Roman" w:hAnsi="Arial" w:cs="Arial"/>
          <w:color w:val="444444"/>
          <w:sz w:val="24"/>
          <w:szCs w:val="24"/>
          <w:lang w:eastAsia="ru-RU"/>
        </w:rPr>
        <w:t>неизбираемых</w:t>
      </w:r>
      <w:proofErr w:type="spellEnd"/>
      <w:r w:rsidRPr="00226138">
        <w:rPr>
          <w:rFonts w:ascii="Arial" w:eastAsia="Times New Roman" w:hAnsi="Arial" w:cs="Arial"/>
          <w:color w:val="444444"/>
          <w:sz w:val="24"/>
          <w:szCs w:val="24"/>
          <w:lang w:eastAsia="ru-RU"/>
        </w:rPr>
        <w:t xml:space="preserve"> публичных должностных лиц, какие:</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a) основываются на принципах эффективности и прозрачности и на таких объективных критериях, как безупречность работы, справедливость и способности;</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b)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c)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d) способствуют осуществлению образовательных и учебных программ, с тем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установить критерии применительно к кандидатам и выборам на публичные должности.</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усилить прозрачность в финансировании кандидатур на избираемые публичные должности и, где это применимо, финансировании политических партий.</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lastRenderedPageBreak/>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226138" w:rsidRPr="00226138" w:rsidRDefault="00226138" w:rsidP="00226138">
      <w:pPr>
        <w:spacing w:after="240" w:line="240" w:lineRule="auto"/>
        <w:jc w:val="center"/>
        <w:textAlignment w:val="baseline"/>
        <w:outlineLvl w:val="2"/>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Статья 8. Кодексы поведения публичных должностных лиц</w:t>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3. 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кодекс поведения государственных должностных лиц, содержащийся в приложении к резолюции 51/59 Генеральной Ассамблеи от 12 декабря 1996 года.</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5. 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r w:rsidRPr="00226138">
        <w:rPr>
          <w:rFonts w:ascii="Arial" w:eastAsia="Times New Roman" w:hAnsi="Arial" w:cs="Arial"/>
          <w:color w:val="444444"/>
          <w:sz w:val="24"/>
          <w:szCs w:val="24"/>
          <w:lang w:eastAsia="ru-RU"/>
        </w:rPr>
        <w:br/>
      </w:r>
    </w:p>
    <w:p w:rsidR="00226138" w:rsidRPr="00226138" w:rsidRDefault="00226138" w:rsidP="00226138">
      <w:pPr>
        <w:spacing w:after="240" w:line="240" w:lineRule="auto"/>
        <w:jc w:val="center"/>
        <w:textAlignment w:val="baseline"/>
        <w:outlineLvl w:val="2"/>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Статья 9. Публичные закупки и управление публичными финансами</w:t>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lastRenderedPageBreak/>
        <w:t>a)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b)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c)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d) эффективную систему внутреннего контроля, включая эффективную систему обжалования, для обеспечения юридических средств оспаривания и средств правовой защиты в случае несоблюдения правил или процедур, установленных согласно настоящему пункту;</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e)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a) процедуры утверждения национального бюджета;</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b) своевременное представление отчетов о поступлениях и расходах;</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c) систему стандартов бухгалтерского учета и аудита и связанного с этим надзора;</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d) эффективные и действенные системы управления рисками и внутреннего контроля; и</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e) в надлежащих случаях, корректировку при несоблюдении требований, установленных в настоящем пункте.</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тем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r w:rsidRPr="00226138">
        <w:rPr>
          <w:rFonts w:ascii="Arial" w:eastAsia="Times New Roman" w:hAnsi="Arial" w:cs="Arial"/>
          <w:color w:val="444444"/>
          <w:sz w:val="24"/>
          <w:szCs w:val="24"/>
          <w:lang w:eastAsia="ru-RU"/>
        </w:rPr>
        <w:br/>
      </w:r>
    </w:p>
    <w:p w:rsidR="00226138" w:rsidRPr="00226138" w:rsidRDefault="00226138" w:rsidP="00226138">
      <w:pPr>
        <w:spacing w:after="240" w:line="240" w:lineRule="auto"/>
        <w:jc w:val="center"/>
        <w:textAlignment w:val="baseline"/>
        <w:outlineLvl w:val="2"/>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Статья 10. Публичная отчетность</w:t>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lastRenderedPageBreak/>
        <w:t>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a)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b) упрощение административных процедур, в надлежащих случаях, для облегчения публичного доступа к компетентным органам, принимающим решения; и</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c) опубликование информации, которая может включать периодические отчеты об опасностях коррупции в публичной администрации.</w:t>
      </w:r>
      <w:r w:rsidRPr="00226138">
        <w:rPr>
          <w:rFonts w:ascii="Arial" w:eastAsia="Times New Roman" w:hAnsi="Arial" w:cs="Arial"/>
          <w:color w:val="444444"/>
          <w:sz w:val="24"/>
          <w:szCs w:val="24"/>
          <w:lang w:eastAsia="ru-RU"/>
        </w:rPr>
        <w:br/>
      </w:r>
    </w:p>
    <w:p w:rsidR="00226138" w:rsidRPr="00226138" w:rsidRDefault="00226138" w:rsidP="00226138">
      <w:pPr>
        <w:spacing w:after="240" w:line="240" w:lineRule="auto"/>
        <w:jc w:val="center"/>
        <w:textAlignment w:val="baseline"/>
        <w:outlineLvl w:val="2"/>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Статья 11. Меры в отношении судебных органов и</w:t>
      </w:r>
      <w:r w:rsidRPr="00226138">
        <w:rPr>
          <w:rFonts w:ascii="Arial" w:eastAsia="Times New Roman" w:hAnsi="Arial" w:cs="Arial"/>
          <w:b/>
          <w:bCs/>
          <w:color w:val="444444"/>
          <w:sz w:val="24"/>
          <w:szCs w:val="24"/>
          <w:lang w:eastAsia="ru-RU"/>
        </w:rPr>
        <w:br/>
        <w:t>органов прокуратуры</w:t>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2. Меры, аналогичные тем, которые принимаются в соответствии с </w:t>
      </w:r>
      <w:hyperlink r:id="rId15" w:anchor="7DI0K7" w:history="1">
        <w:r w:rsidRPr="00226138">
          <w:rPr>
            <w:rFonts w:ascii="Arial" w:eastAsia="Times New Roman" w:hAnsi="Arial" w:cs="Arial"/>
            <w:color w:val="3451A0"/>
            <w:sz w:val="24"/>
            <w:szCs w:val="24"/>
            <w:u w:val="single"/>
            <w:lang w:eastAsia="ru-RU"/>
          </w:rPr>
          <w:t>пунктом 1</w:t>
        </w:r>
      </w:hyperlink>
      <w:r w:rsidRPr="00226138">
        <w:rPr>
          <w:rFonts w:ascii="Arial" w:eastAsia="Times New Roman" w:hAnsi="Arial" w:cs="Arial"/>
          <w:color w:val="444444"/>
          <w:sz w:val="24"/>
          <w:szCs w:val="24"/>
          <w:lang w:eastAsia="ru-RU"/>
        </w:rPr>
        <w:t>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r w:rsidRPr="00226138">
        <w:rPr>
          <w:rFonts w:ascii="Arial" w:eastAsia="Times New Roman" w:hAnsi="Arial" w:cs="Arial"/>
          <w:color w:val="444444"/>
          <w:sz w:val="24"/>
          <w:szCs w:val="24"/>
          <w:lang w:eastAsia="ru-RU"/>
        </w:rPr>
        <w:br/>
      </w:r>
    </w:p>
    <w:p w:rsidR="00226138" w:rsidRPr="00226138" w:rsidRDefault="00226138" w:rsidP="00226138">
      <w:pPr>
        <w:spacing w:after="240" w:line="240" w:lineRule="auto"/>
        <w:jc w:val="center"/>
        <w:textAlignment w:val="baseline"/>
        <w:outlineLvl w:val="2"/>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Статья 12. Частный сектор</w:t>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2. Меры, направленные на достижение этих целей, могут включать, среди прочего, следующее:</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a) содействие сотрудничеству между правоохранительными органами и соответствующими частными организациями;</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 xml:space="preserve">b) содействие разработке стандартов и процедур, предназначенных для обеспечения добросовестности в работе соответствующих частных организаций, </w:t>
      </w:r>
      <w:r w:rsidRPr="00226138">
        <w:rPr>
          <w:rFonts w:ascii="Arial" w:eastAsia="Times New Roman" w:hAnsi="Arial" w:cs="Arial"/>
          <w:color w:val="444444"/>
          <w:sz w:val="24"/>
          <w:szCs w:val="24"/>
          <w:lang w:eastAsia="ru-RU"/>
        </w:rPr>
        <w:lastRenderedPageBreak/>
        <w:t>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c)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d)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e)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 xml:space="preserve">f)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w:t>
      </w:r>
      <w:proofErr w:type="gramStart"/>
      <w:r w:rsidRPr="00226138">
        <w:rPr>
          <w:rFonts w:ascii="Arial" w:eastAsia="Times New Roman" w:hAnsi="Arial" w:cs="Arial"/>
          <w:color w:val="444444"/>
          <w:sz w:val="24"/>
          <w:szCs w:val="24"/>
          <w:lang w:eastAsia="ru-RU"/>
        </w:rPr>
        <w:t>деяний</w:t>
      </w:r>
      <w:proofErr w:type="gramEnd"/>
      <w:r w:rsidRPr="00226138">
        <w:rPr>
          <w:rFonts w:ascii="Arial" w:eastAsia="Times New Roman" w:hAnsi="Arial" w:cs="Arial"/>
          <w:color w:val="444444"/>
          <w:sz w:val="24"/>
          <w:szCs w:val="24"/>
          <w:lang w:eastAsia="ru-RU"/>
        </w:rPr>
        <w:t xml:space="preserve"> и чтобы счета и требуемые финансовые ведомости таких частных организаций подлежали применению надлежащих процедур аудита и сертификации.</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3. 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a) создание неофициальной отчетности;</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b) проведение неучтенных или неправильно зарегистрированных операций;</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c) ведение учета несуществующих расходов;</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d) отражение обязательств, объект которых неправильно идентифицирован;</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e) использование поддельных документов; и</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f) намеренное уничтожение бухгалтерской документации ранее сроков, предусмотренных законодательством.</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lastRenderedPageBreak/>
        <w:t>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w:t>
      </w:r>
      <w:hyperlink r:id="rId16" w:anchor="7E40KF" w:history="1">
        <w:r w:rsidRPr="00226138">
          <w:rPr>
            <w:rFonts w:ascii="Arial" w:eastAsia="Times New Roman" w:hAnsi="Arial" w:cs="Arial"/>
            <w:color w:val="3451A0"/>
            <w:sz w:val="24"/>
            <w:szCs w:val="24"/>
            <w:u w:val="single"/>
            <w:lang w:eastAsia="ru-RU"/>
          </w:rPr>
          <w:t>статьями 15</w:t>
        </w:r>
      </w:hyperlink>
      <w:r w:rsidRPr="00226138">
        <w:rPr>
          <w:rFonts w:ascii="Arial" w:eastAsia="Times New Roman" w:hAnsi="Arial" w:cs="Arial"/>
          <w:color w:val="444444"/>
          <w:sz w:val="24"/>
          <w:szCs w:val="24"/>
          <w:lang w:eastAsia="ru-RU"/>
        </w:rPr>
        <w:t> и </w:t>
      </w:r>
      <w:hyperlink r:id="rId17" w:anchor="7E60KG" w:history="1">
        <w:r w:rsidRPr="00226138">
          <w:rPr>
            <w:rFonts w:ascii="Arial" w:eastAsia="Times New Roman" w:hAnsi="Arial" w:cs="Arial"/>
            <w:color w:val="3451A0"/>
            <w:sz w:val="24"/>
            <w:szCs w:val="24"/>
            <w:u w:val="single"/>
            <w:lang w:eastAsia="ru-RU"/>
          </w:rPr>
          <w:t>16</w:t>
        </w:r>
      </w:hyperlink>
      <w:r w:rsidRPr="00226138">
        <w:rPr>
          <w:rFonts w:ascii="Arial" w:eastAsia="Times New Roman" w:hAnsi="Arial" w:cs="Arial"/>
          <w:color w:val="444444"/>
          <w:sz w:val="24"/>
          <w:szCs w:val="24"/>
          <w:lang w:eastAsia="ru-RU"/>
        </w:rPr>
        <w:t> настоящей Конвенции, и, в надлежащих случаях, в отношении других расходов, понесенных в целях содействия коррупционным деяниям.</w:t>
      </w:r>
      <w:r w:rsidRPr="00226138">
        <w:rPr>
          <w:rFonts w:ascii="Arial" w:eastAsia="Times New Roman" w:hAnsi="Arial" w:cs="Arial"/>
          <w:color w:val="444444"/>
          <w:sz w:val="24"/>
          <w:szCs w:val="24"/>
          <w:lang w:eastAsia="ru-RU"/>
        </w:rPr>
        <w:br/>
      </w:r>
    </w:p>
    <w:p w:rsidR="00226138" w:rsidRPr="00226138" w:rsidRDefault="00226138" w:rsidP="00226138">
      <w:pPr>
        <w:spacing w:after="240" w:line="240" w:lineRule="auto"/>
        <w:jc w:val="center"/>
        <w:textAlignment w:val="baseline"/>
        <w:outlineLvl w:val="2"/>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Статья 13. Участие общества</w:t>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1.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 коррупции, а также создаваемых ею угроз. Это участие следует укреплять с помощью таких мер, как:</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a) усиление прозрачности и содействие вовлечению населения в процессы принятия решений;</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b) обеспечение для населения эффективного доступа к информации;</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c)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d)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i) для уважения прав или репутации других лиц;</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proofErr w:type="spellStart"/>
      <w:r w:rsidRPr="00226138">
        <w:rPr>
          <w:rFonts w:ascii="Arial" w:eastAsia="Times New Roman" w:hAnsi="Arial" w:cs="Arial"/>
          <w:color w:val="444444"/>
          <w:sz w:val="24"/>
          <w:szCs w:val="24"/>
          <w:lang w:eastAsia="ru-RU"/>
        </w:rPr>
        <w:t>ii</w:t>
      </w:r>
      <w:proofErr w:type="spellEnd"/>
      <w:r w:rsidRPr="00226138">
        <w:rPr>
          <w:rFonts w:ascii="Arial" w:eastAsia="Times New Roman" w:hAnsi="Arial" w:cs="Arial"/>
          <w:color w:val="444444"/>
          <w:sz w:val="24"/>
          <w:szCs w:val="24"/>
          <w:lang w:eastAsia="ru-RU"/>
        </w:rPr>
        <w:t>) для защиты национальной безопасности, или публичного порядка, или охраны здоровья или нравственности населения.</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2. 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r w:rsidRPr="00226138">
        <w:rPr>
          <w:rFonts w:ascii="Arial" w:eastAsia="Times New Roman" w:hAnsi="Arial" w:cs="Arial"/>
          <w:color w:val="444444"/>
          <w:sz w:val="24"/>
          <w:szCs w:val="24"/>
          <w:lang w:eastAsia="ru-RU"/>
        </w:rPr>
        <w:br/>
      </w:r>
    </w:p>
    <w:p w:rsidR="00226138" w:rsidRPr="00226138" w:rsidRDefault="00226138" w:rsidP="00226138">
      <w:pPr>
        <w:spacing w:after="240" w:line="240" w:lineRule="auto"/>
        <w:jc w:val="center"/>
        <w:textAlignment w:val="baseline"/>
        <w:outlineLvl w:val="2"/>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Статья 14. Меры по предупреждению отмывания денежных средств</w:t>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1. Каждое Государство-участник:</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 xml:space="preserve">a)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w:t>
      </w:r>
      <w:r w:rsidRPr="00226138">
        <w:rPr>
          <w:rFonts w:ascii="Arial" w:eastAsia="Times New Roman" w:hAnsi="Arial" w:cs="Arial"/>
          <w:color w:val="444444"/>
          <w:sz w:val="24"/>
          <w:szCs w:val="24"/>
          <w:lang w:eastAsia="ru-RU"/>
        </w:rPr>
        <w:lastRenderedPageBreak/>
        <w:t>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b) без ущерба для </w:t>
      </w:r>
      <w:hyperlink r:id="rId18" w:anchor="8PI0M1" w:history="1">
        <w:r w:rsidRPr="00226138">
          <w:rPr>
            <w:rFonts w:ascii="Arial" w:eastAsia="Times New Roman" w:hAnsi="Arial" w:cs="Arial"/>
            <w:color w:val="3451A0"/>
            <w:sz w:val="24"/>
            <w:szCs w:val="24"/>
            <w:u w:val="single"/>
            <w:lang w:eastAsia="ru-RU"/>
          </w:rPr>
          <w:t>статьи 46</w:t>
        </w:r>
      </w:hyperlink>
      <w:r w:rsidRPr="00226138">
        <w:rPr>
          <w:rFonts w:ascii="Arial" w:eastAsia="Times New Roman" w:hAnsi="Arial" w:cs="Arial"/>
          <w:color w:val="444444"/>
          <w:sz w:val="24"/>
          <w:szCs w:val="24"/>
          <w:lang w:eastAsia="ru-RU"/>
        </w:rPr>
        <w:t>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и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a) включали в формуляры для электронного перевода средств и связанные с ними сообщения точную и содержательную информацию об отправителе;</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b) сохраняли такую информацию по всей цепочке осуществления платежа; и</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c) проводили углубленную проверку переводов средств в случае отсутствия полной информации об отправителе.</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r w:rsidRPr="00226138">
        <w:rPr>
          <w:rFonts w:ascii="Arial" w:eastAsia="Times New Roman" w:hAnsi="Arial" w:cs="Arial"/>
          <w:color w:val="444444"/>
          <w:sz w:val="24"/>
          <w:szCs w:val="24"/>
          <w:lang w:eastAsia="ru-RU"/>
        </w:rPr>
        <w:br/>
      </w:r>
    </w:p>
    <w:p w:rsidR="00226138" w:rsidRPr="00226138" w:rsidRDefault="00226138" w:rsidP="00226138">
      <w:pPr>
        <w:spacing w:after="240" w:line="240" w:lineRule="auto"/>
        <w:jc w:val="center"/>
        <w:textAlignment w:val="baseline"/>
        <w:outlineLvl w:val="1"/>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lastRenderedPageBreak/>
        <w:t>Глава III</w:t>
      </w:r>
    </w:p>
    <w:p w:rsidR="00226138" w:rsidRPr="00226138" w:rsidRDefault="00226138" w:rsidP="00226138">
      <w:pPr>
        <w:spacing w:after="240" w:line="240" w:lineRule="auto"/>
        <w:jc w:val="center"/>
        <w:textAlignment w:val="baseline"/>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Криминализация и правоохранительная деятельность</w:t>
      </w:r>
    </w:p>
    <w:p w:rsidR="00226138" w:rsidRPr="00226138" w:rsidRDefault="00226138" w:rsidP="00226138">
      <w:pPr>
        <w:spacing w:after="0" w:line="240" w:lineRule="auto"/>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     </w:t>
      </w:r>
    </w:p>
    <w:p w:rsidR="00226138" w:rsidRPr="00226138" w:rsidRDefault="00226138" w:rsidP="00226138">
      <w:pPr>
        <w:spacing w:after="240" w:line="240" w:lineRule="auto"/>
        <w:jc w:val="center"/>
        <w:textAlignment w:val="baseline"/>
        <w:outlineLvl w:val="2"/>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Статья 15. Подкуп национальных публичных должностных лиц</w:t>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a)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r w:rsidRPr="00226138">
        <w:rPr>
          <w:rFonts w:ascii="Arial" w:eastAsia="Times New Roman" w:hAnsi="Arial" w:cs="Arial"/>
          <w:color w:val="444444"/>
          <w:sz w:val="24"/>
          <w:szCs w:val="24"/>
          <w:lang w:eastAsia="ru-RU"/>
        </w:rPr>
        <w:br/>
      </w:r>
    </w:p>
    <w:p w:rsidR="00226138" w:rsidRPr="00226138" w:rsidRDefault="00226138" w:rsidP="00226138">
      <w:pPr>
        <w:spacing w:after="240" w:line="240" w:lineRule="auto"/>
        <w:jc w:val="center"/>
        <w:textAlignment w:val="baseline"/>
        <w:outlineLvl w:val="2"/>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Статья 16. Подкуп иностранных публичных должностных лиц и</w:t>
      </w:r>
      <w:r w:rsidRPr="00226138">
        <w:rPr>
          <w:rFonts w:ascii="Arial" w:eastAsia="Times New Roman" w:hAnsi="Arial" w:cs="Arial"/>
          <w:b/>
          <w:bCs/>
          <w:color w:val="444444"/>
          <w:sz w:val="24"/>
          <w:szCs w:val="24"/>
          <w:lang w:eastAsia="ru-RU"/>
        </w:rPr>
        <w:br/>
        <w:t>должностных лиц публичных международных организаций</w:t>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2.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r w:rsidRPr="00226138">
        <w:rPr>
          <w:rFonts w:ascii="Arial" w:eastAsia="Times New Roman" w:hAnsi="Arial" w:cs="Arial"/>
          <w:color w:val="444444"/>
          <w:sz w:val="24"/>
          <w:szCs w:val="24"/>
          <w:lang w:eastAsia="ru-RU"/>
        </w:rPr>
        <w:br/>
      </w:r>
    </w:p>
    <w:p w:rsidR="00226138" w:rsidRPr="00226138" w:rsidRDefault="00226138" w:rsidP="00226138">
      <w:pPr>
        <w:spacing w:after="240" w:line="240" w:lineRule="auto"/>
        <w:jc w:val="center"/>
        <w:textAlignment w:val="baseline"/>
        <w:outlineLvl w:val="2"/>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Статья 17. Хищение, неправомерное присвоение или</w:t>
      </w:r>
      <w:r w:rsidRPr="00226138">
        <w:rPr>
          <w:rFonts w:ascii="Arial" w:eastAsia="Times New Roman" w:hAnsi="Arial" w:cs="Arial"/>
          <w:b/>
          <w:bCs/>
          <w:color w:val="444444"/>
          <w:sz w:val="24"/>
          <w:szCs w:val="24"/>
          <w:lang w:eastAsia="ru-RU"/>
        </w:rPr>
        <w:br/>
        <w:t>иное нецелевое использование имущества публичным</w:t>
      </w:r>
      <w:r w:rsidRPr="00226138">
        <w:rPr>
          <w:rFonts w:ascii="Arial" w:eastAsia="Times New Roman" w:hAnsi="Arial" w:cs="Arial"/>
          <w:b/>
          <w:bCs/>
          <w:color w:val="444444"/>
          <w:sz w:val="24"/>
          <w:szCs w:val="24"/>
          <w:lang w:eastAsia="ru-RU"/>
        </w:rPr>
        <w:br/>
        <w:t>должностным лицом</w:t>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lastRenderedPageBreak/>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находящихся в ведении этого публичного должностного лица в силу его служебного положения.</w:t>
      </w:r>
      <w:r w:rsidRPr="00226138">
        <w:rPr>
          <w:rFonts w:ascii="Arial" w:eastAsia="Times New Roman" w:hAnsi="Arial" w:cs="Arial"/>
          <w:color w:val="444444"/>
          <w:sz w:val="24"/>
          <w:szCs w:val="24"/>
          <w:lang w:eastAsia="ru-RU"/>
        </w:rPr>
        <w:br/>
      </w:r>
    </w:p>
    <w:p w:rsidR="00226138" w:rsidRPr="00226138" w:rsidRDefault="00226138" w:rsidP="00226138">
      <w:pPr>
        <w:spacing w:after="240" w:line="240" w:lineRule="auto"/>
        <w:jc w:val="center"/>
        <w:textAlignment w:val="baseline"/>
        <w:outlineLvl w:val="2"/>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Статья 18. Злоупотребление влиянием в корыстных целях</w:t>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c) обеспечивает необходимую координацию с секретариатами других соответствующих международных и региональных организаций.</w:t>
      </w:r>
      <w:r w:rsidRPr="00226138">
        <w:rPr>
          <w:rFonts w:ascii="Arial" w:eastAsia="Times New Roman" w:hAnsi="Arial" w:cs="Arial"/>
          <w:color w:val="444444"/>
          <w:sz w:val="24"/>
          <w:szCs w:val="24"/>
          <w:lang w:eastAsia="ru-RU"/>
        </w:rPr>
        <w:br/>
      </w:r>
    </w:p>
    <w:p w:rsidR="00226138" w:rsidRPr="00226138" w:rsidRDefault="00226138" w:rsidP="00226138">
      <w:pPr>
        <w:spacing w:after="240" w:line="240" w:lineRule="auto"/>
        <w:jc w:val="center"/>
        <w:textAlignment w:val="baseline"/>
        <w:outlineLvl w:val="1"/>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Глава VIII</w:t>
      </w:r>
    </w:p>
    <w:p w:rsidR="00226138" w:rsidRPr="00226138" w:rsidRDefault="00226138" w:rsidP="00226138">
      <w:pPr>
        <w:spacing w:after="240" w:line="240" w:lineRule="auto"/>
        <w:jc w:val="center"/>
        <w:textAlignment w:val="baseline"/>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Заключительные положения</w:t>
      </w:r>
    </w:p>
    <w:p w:rsidR="00226138" w:rsidRPr="00226138" w:rsidRDefault="00226138" w:rsidP="00226138">
      <w:pPr>
        <w:spacing w:after="240" w:line="240" w:lineRule="auto"/>
        <w:jc w:val="center"/>
        <w:textAlignment w:val="baseline"/>
        <w:outlineLvl w:val="2"/>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Статья 65. Осуществление Конвенции</w:t>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r w:rsidRPr="00226138">
        <w:rPr>
          <w:rFonts w:ascii="Arial" w:eastAsia="Times New Roman" w:hAnsi="Arial" w:cs="Arial"/>
          <w:color w:val="444444"/>
          <w:sz w:val="24"/>
          <w:szCs w:val="24"/>
          <w:lang w:eastAsia="ru-RU"/>
        </w:rPr>
        <w:br/>
      </w:r>
    </w:p>
    <w:p w:rsidR="00226138" w:rsidRPr="00226138" w:rsidRDefault="00226138" w:rsidP="00226138">
      <w:pPr>
        <w:spacing w:after="240" w:line="240" w:lineRule="auto"/>
        <w:jc w:val="center"/>
        <w:textAlignment w:val="baseline"/>
        <w:outlineLvl w:val="2"/>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Статья 66. Урегулирование споров</w:t>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1. Государства-участники стремятся урегулировать споры относительно толкования или применения настоящей Конвенции путем переговоров.</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Статутом Суда.</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w:t>
      </w:r>
      <w:hyperlink r:id="rId19" w:anchor="8QA0M4" w:history="1">
        <w:r w:rsidRPr="00226138">
          <w:rPr>
            <w:rFonts w:ascii="Arial" w:eastAsia="Times New Roman" w:hAnsi="Arial" w:cs="Arial"/>
            <w:color w:val="3451A0"/>
            <w:sz w:val="24"/>
            <w:szCs w:val="24"/>
            <w:u w:val="single"/>
            <w:lang w:eastAsia="ru-RU"/>
          </w:rPr>
          <w:t>пункта 2</w:t>
        </w:r>
      </w:hyperlink>
      <w:r w:rsidRPr="00226138">
        <w:rPr>
          <w:rFonts w:ascii="Arial" w:eastAsia="Times New Roman" w:hAnsi="Arial" w:cs="Arial"/>
          <w:color w:val="444444"/>
          <w:sz w:val="24"/>
          <w:szCs w:val="24"/>
          <w:lang w:eastAsia="ru-RU"/>
        </w:rPr>
        <w:t> настоящей статьи. Другие Государства-участники не связаны положениями </w:t>
      </w:r>
      <w:hyperlink r:id="rId20" w:anchor="8QA0M4" w:history="1">
        <w:r w:rsidRPr="00226138">
          <w:rPr>
            <w:rFonts w:ascii="Arial" w:eastAsia="Times New Roman" w:hAnsi="Arial" w:cs="Arial"/>
            <w:color w:val="3451A0"/>
            <w:sz w:val="24"/>
            <w:szCs w:val="24"/>
            <w:u w:val="single"/>
            <w:lang w:eastAsia="ru-RU"/>
          </w:rPr>
          <w:t>пункта 2</w:t>
        </w:r>
      </w:hyperlink>
      <w:r w:rsidRPr="00226138">
        <w:rPr>
          <w:rFonts w:ascii="Arial" w:eastAsia="Times New Roman" w:hAnsi="Arial" w:cs="Arial"/>
          <w:color w:val="444444"/>
          <w:sz w:val="24"/>
          <w:szCs w:val="24"/>
          <w:lang w:eastAsia="ru-RU"/>
        </w:rPr>
        <w:t xml:space="preserve"> настоящей статьи в </w:t>
      </w:r>
      <w:r w:rsidRPr="00226138">
        <w:rPr>
          <w:rFonts w:ascii="Arial" w:eastAsia="Times New Roman" w:hAnsi="Arial" w:cs="Arial"/>
          <w:color w:val="444444"/>
          <w:sz w:val="24"/>
          <w:szCs w:val="24"/>
          <w:lang w:eastAsia="ru-RU"/>
        </w:rPr>
        <w:lastRenderedPageBreak/>
        <w:t>отношении любого Государства-участника, сделавшего такую оговорку.</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4. Государство-участник, сделавшее оговорку в соответствии с </w:t>
      </w:r>
      <w:hyperlink r:id="rId21" w:anchor="8QC0M5" w:history="1">
        <w:r w:rsidRPr="00226138">
          <w:rPr>
            <w:rFonts w:ascii="Arial" w:eastAsia="Times New Roman" w:hAnsi="Arial" w:cs="Arial"/>
            <w:color w:val="3451A0"/>
            <w:sz w:val="24"/>
            <w:szCs w:val="24"/>
            <w:u w:val="single"/>
            <w:lang w:eastAsia="ru-RU"/>
          </w:rPr>
          <w:t>пунктом 3</w:t>
        </w:r>
      </w:hyperlink>
      <w:r w:rsidRPr="00226138">
        <w:rPr>
          <w:rFonts w:ascii="Arial" w:eastAsia="Times New Roman" w:hAnsi="Arial" w:cs="Arial"/>
          <w:color w:val="444444"/>
          <w:sz w:val="24"/>
          <w:szCs w:val="24"/>
          <w:lang w:eastAsia="ru-RU"/>
        </w:rPr>
        <w:t> настоящей статьи, может в любое время снять эту оговорку путем направления уведомления Генеральному секретарю Организации Объединенных Наций.</w:t>
      </w:r>
      <w:r w:rsidRPr="00226138">
        <w:rPr>
          <w:rFonts w:ascii="Arial" w:eastAsia="Times New Roman" w:hAnsi="Arial" w:cs="Arial"/>
          <w:color w:val="444444"/>
          <w:sz w:val="24"/>
          <w:szCs w:val="24"/>
          <w:lang w:eastAsia="ru-RU"/>
        </w:rPr>
        <w:br/>
      </w:r>
    </w:p>
    <w:p w:rsidR="00226138" w:rsidRPr="00226138" w:rsidRDefault="00226138" w:rsidP="00226138">
      <w:pPr>
        <w:spacing w:after="240" w:line="240" w:lineRule="auto"/>
        <w:jc w:val="center"/>
        <w:textAlignment w:val="baseline"/>
        <w:outlineLvl w:val="2"/>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Статья 67. Подписание, ратификация, принятие,</w:t>
      </w:r>
      <w:r w:rsidRPr="00226138">
        <w:rPr>
          <w:rFonts w:ascii="Arial" w:eastAsia="Times New Roman" w:hAnsi="Arial" w:cs="Arial"/>
          <w:b/>
          <w:bCs/>
          <w:color w:val="444444"/>
          <w:sz w:val="24"/>
          <w:szCs w:val="24"/>
          <w:lang w:eastAsia="ru-RU"/>
        </w:rPr>
        <w:br/>
        <w:t>утверждение и присоединение</w:t>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 xml:space="preserve">1. Настоящая Конвенция открыта для подписания всеми государствами с 9 по 11 декабря 2003 года в </w:t>
      </w:r>
      <w:proofErr w:type="spellStart"/>
      <w:r w:rsidRPr="00226138">
        <w:rPr>
          <w:rFonts w:ascii="Arial" w:eastAsia="Times New Roman" w:hAnsi="Arial" w:cs="Arial"/>
          <w:color w:val="444444"/>
          <w:sz w:val="24"/>
          <w:szCs w:val="24"/>
          <w:lang w:eastAsia="ru-RU"/>
        </w:rPr>
        <w:t>Мериде</w:t>
      </w:r>
      <w:proofErr w:type="spellEnd"/>
      <w:r w:rsidRPr="00226138">
        <w:rPr>
          <w:rFonts w:ascii="Arial" w:eastAsia="Times New Roman" w:hAnsi="Arial" w:cs="Arial"/>
          <w:color w:val="444444"/>
          <w:sz w:val="24"/>
          <w:szCs w:val="24"/>
          <w:lang w:eastAsia="ru-RU"/>
        </w:rPr>
        <w:t>, Мексика, а затем в центральных учреждениях Организации Объединенных Наций в Нью-Йорке до 9 декабря 2005 года.</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 - членов такой организации подписало настоящую Конвенцию в соответствии с </w:t>
      </w:r>
      <w:hyperlink r:id="rId22" w:anchor="8QI0M8" w:history="1">
        <w:r w:rsidRPr="00226138">
          <w:rPr>
            <w:rFonts w:ascii="Arial" w:eastAsia="Times New Roman" w:hAnsi="Arial" w:cs="Arial"/>
            <w:color w:val="3451A0"/>
            <w:sz w:val="24"/>
            <w:szCs w:val="24"/>
            <w:u w:val="single"/>
            <w:lang w:eastAsia="ru-RU"/>
          </w:rPr>
          <w:t>пунктом 1</w:t>
        </w:r>
      </w:hyperlink>
      <w:r w:rsidRPr="00226138">
        <w:rPr>
          <w:rFonts w:ascii="Arial" w:eastAsia="Times New Roman" w:hAnsi="Arial" w:cs="Arial"/>
          <w:color w:val="444444"/>
          <w:sz w:val="24"/>
          <w:szCs w:val="24"/>
          <w:lang w:eastAsia="ru-RU"/>
        </w:rPr>
        <w:t> настоящей статьи.</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r w:rsidRPr="00226138">
        <w:rPr>
          <w:rFonts w:ascii="Arial" w:eastAsia="Times New Roman" w:hAnsi="Arial" w:cs="Arial"/>
          <w:color w:val="444444"/>
          <w:sz w:val="24"/>
          <w:szCs w:val="24"/>
          <w:lang w:eastAsia="ru-RU"/>
        </w:rPr>
        <w:br/>
      </w:r>
    </w:p>
    <w:p w:rsidR="00226138" w:rsidRPr="00226138" w:rsidRDefault="00226138" w:rsidP="00226138">
      <w:pPr>
        <w:spacing w:after="240" w:line="240" w:lineRule="auto"/>
        <w:jc w:val="center"/>
        <w:textAlignment w:val="baseline"/>
        <w:outlineLvl w:val="2"/>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Статья 68. Вступление в силу</w:t>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 - членами такой организации.</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 xml:space="preserve">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w:t>
      </w:r>
      <w:r w:rsidRPr="00226138">
        <w:rPr>
          <w:rFonts w:ascii="Arial" w:eastAsia="Times New Roman" w:hAnsi="Arial" w:cs="Arial"/>
          <w:color w:val="444444"/>
          <w:sz w:val="24"/>
          <w:szCs w:val="24"/>
          <w:lang w:eastAsia="ru-RU"/>
        </w:rPr>
        <w:lastRenderedPageBreak/>
        <w:t>вступления настоящей Конвенции в силу в соответствии с </w:t>
      </w:r>
      <w:hyperlink r:id="rId23" w:anchor="8QC0M4" w:history="1">
        <w:r w:rsidRPr="00226138">
          <w:rPr>
            <w:rFonts w:ascii="Arial" w:eastAsia="Times New Roman" w:hAnsi="Arial" w:cs="Arial"/>
            <w:color w:val="3451A0"/>
            <w:sz w:val="24"/>
            <w:szCs w:val="24"/>
            <w:u w:val="single"/>
            <w:lang w:eastAsia="ru-RU"/>
          </w:rPr>
          <w:t>пунктом 1</w:t>
        </w:r>
      </w:hyperlink>
      <w:r w:rsidRPr="00226138">
        <w:rPr>
          <w:rFonts w:ascii="Arial" w:eastAsia="Times New Roman" w:hAnsi="Arial" w:cs="Arial"/>
          <w:color w:val="444444"/>
          <w:sz w:val="24"/>
          <w:szCs w:val="24"/>
          <w:lang w:eastAsia="ru-RU"/>
        </w:rPr>
        <w:t> настоящей статьи в зависимости от того, что наступает позднее.</w:t>
      </w:r>
      <w:r w:rsidRPr="00226138">
        <w:rPr>
          <w:rFonts w:ascii="Arial" w:eastAsia="Times New Roman" w:hAnsi="Arial" w:cs="Arial"/>
          <w:color w:val="444444"/>
          <w:sz w:val="24"/>
          <w:szCs w:val="24"/>
          <w:lang w:eastAsia="ru-RU"/>
        </w:rPr>
        <w:br/>
      </w:r>
    </w:p>
    <w:p w:rsidR="00226138" w:rsidRPr="00226138" w:rsidRDefault="00226138" w:rsidP="00226138">
      <w:pPr>
        <w:spacing w:after="240" w:line="240" w:lineRule="auto"/>
        <w:jc w:val="center"/>
        <w:textAlignment w:val="baseline"/>
        <w:outlineLvl w:val="2"/>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Статья 69. Поправки</w:t>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были исчерпаны и согласие не было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3. Поправка, принятая в соответствии с </w:t>
      </w:r>
      <w:hyperlink r:id="rId24" w:anchor="8QI0M7" w:history="1">
        <w:r w:rsidRPr="00226138">
          <w:rPr>
            <w:rFonts w:ascii="Arial" w:eastAsia="Times New Roman" w:hAnsi="Arial" w:cs="Arial"/>
            <w:color w:val="3451A0"/>
            <w:sz w:val="24"/>
            <w:szCs w:val="24"/>
            <w:u w:val="single"/>
            <w:lang w:eastAsia="ru-RU"/>
          </w:rPr>
          <w:t>пунктом 1</w:t>
        </w:r>
      </w:hyperlink>
      <w:r w:rsidRPr="00226138">
        <w:rPr>
          <w:rFonts w:ascii="Arial" w:eastAsia="Times New Roman" w:hAnsi="Arial" w:cs="Arial"/>
          <w:color w:val="444444"/>
          <w:sz w:val="24"/>
          <w:szCs w:val="24"/>
          <w:lang w:eastAsia="ru-RU"/>
        </w:rPr>
        <w:t> настоящей статьи, подлежит ратификации, принятию или утверждению Государствами-участниками.</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4. Поправка, принятая в соответствии с </w:t>
      </w:r>
      <w:hyperlink r:id="rId25" w:anchor="8QI0M7" w:history="1">
        <w:r w:rsidRPr="00226138">
          <w:rPr>
            <w:rFonts w:ascii="Arial" w:eastAsia="Times New Roman" w:hAnsi="Arial" w:cs="Arial"/>
            <w:color w:val="3451A0"/>
            <w:sz w:val="24"/>
            <w:szCs w:val="24"/>
            <w:u w:val="single"/>
            <w:lang w:eastAsia="ru-RU"/>
          </w:rPr>
          <w:t>пунктом 1</w:t>
        </w:r>
      </w:hyperlink>
      <w:r w:rsidRPr="00226138">
        <w:rPr>
          <w:rFonts w:ascii="Arial" w:eastAsia="Times New Roman" w:hAnsi="Arial" w:cs="Arial"/>
          <w:color w:val="444444"/>
          <w:sz w:val="24"/>
          <w:szCs w:val="24"/>
          <w:lang w:eastAsia="ru-RU"/>
        </w:rPr>
        <w:t>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r w:rsidRPr="00226138">
        <w:rPr>
          <w:rFonts w:ascii="Arial" w:eastAsia="Times New Roman" w:hAnsi="Arial" w:cs="Arial"/>
          <w:color w:val="444444"/>
          <w:sz w:val="24"/>
          <w:szCs w:val="24"/>
          <w:lang w:eastAsia="ru-RU"/>
        </w:rPr>
        <w:br/>
      </w:r>
    </w:p>
    <w:p w:rsidR="00226138" w:rsidRPr="00226138" w:rsidRDefault="00226138" w:rsidP="00226138">
      <w:pPr>
        <w:spacing w:after="240" w:line="240" w:lineRule="auto"/>
        <w:jc w:val="center"/>
        <w:textAlignment w:val="baseline"/>
        <w:outlineLvl w:val="2"/>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Статья 70. Денонсация</w:t>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r w:rsidRPr="00226138">
        <w:rPr>
          <w:rFonts w:ascii="Arial" w:eastAsia="Times New Roman" w:hAnsi="Arial" w:cs="Arial"/>
          <w:color w:val="444444"/>
          <w:sz w:val="24"/>
          <w:szCs w:val="24"/>
          <w:lang w:eastAsia="ru-RU"/>
        </w:rPr>
        <w:br/>
      </w:r>
    </w:p>
    <w:p w:rsidR="00226138" w:rsidRPr="00226138" w:rsidRDefault="00226138" w:rsidP="00226138">
      <w:pPr>
        <w:spacing w:after="240" w:line="240" w:lineRule="auto"/>
        <w:jc w:val="center"/>
        <w:textAlignment w:val="baseline"/>
        <w:outlineLvl w:val="2"/>
        <w:rPr>
          <w:rFonts w:ascii="Arial" w:eastAsia="Times New Roman" w:hAnsi="Arial" w:cs="Arial"/>
          <w:b/>
          <w:bCs/>
          <w:color w:val="444444"/>
          <w:sz w:val="24"/>
          <w:szCs w:val="24"/>
          <w:lang w:eastAsia="ru-RU"/>
        </w:rPr>
      </w:pPr>
      <w:r w:rsidRPr="00226138">
        <w:rPr>
          <w:rFonts w:ascii="Arial" w:eastAsia="Times New Roman" w:hAnsi="Arial" w:cs="Arial"/>
          <w:b/>
          <w:bCs/>
          <w:color w:val="444444"/>
          <w:sz w:val="24"/>
          <w:szCs w:val="24"/>
          <w:lang w:eastAsia="ru-RU"/>
        </w:rPr>
        <w:t>Статья 71. Депозитарий и языки</w:t>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lastRenderedPageBreak/>
        <w:t>1. Депозитарием настоящей Конвенции назначается Генеральный секретарь Организации Объединенных Наций.</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jc w:val="center"/>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 * *</w:t>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Ратифицирована Федеральным Собранием (</w:t>
      </w:r>
      <w:hyperlink r:id="rId26" w:history="1">
        <w:r w:rsidRPr="00226138">
          <w:rPr>
            <w:rFonts w:ascii="Arial" w:eastAsia="Times New Roman" w:hAnsi="Arial" w:cs="Arial"/>
            <w:color w:val="3451A0"/>
            <w:sz w:val="24"/>
            <w:szCs w:val="24"/>
            <w:u w:val="single"/>
            <w:lang w:eastAsia="ru-RU"/>
          </w:rPr>
          <w:t>Федеральный закон от 8 марта 2006 года N 40-ФЗ</w:t>
        </w:r>
      </w:hyperlink>
      <w:r w:rsidRPr="00226138">
        <w:rPr>
          <w:rFonts w:ascii="Arial" w:eastAsia="Times New Roman" w:hAnsi="Arial" w:cs="Arial"/>
          <w:color w:val="444444"/>
          <w:sz w:val="24"/>
          <w:szCs w:val="24"/>
          <w:lang w:eastAsia="ru-RU"/>
        </w:rPr>
        <w:t> - Собрание законодательства Российской Федерации, 2006, N 12, ст.1231) со следующими заявлениями:</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1) Российская Федерация обладает юрисдикцией в отношении деяний, признанных преступными согласно </w:t>
      </w:r>
      <w:hyperlink r:id="rId27" w:anchor="7E40KF" w:history="1">
        <w:r w:rsidRPr="00226138">
          <w:rPr>
            <w:rFonts w:ascii="Arial" w:eastAsia="Times New Roman" w:hAnsi="Arial" w:cs="Arial"/>
            <w:color w:val="3451A0"/>
            <w:sz w:val="24"/>
            <w:szCs w:val="24"/>
            <w:u w:val="single"/>
            <w:lang w:eastAsia="ru-RU"/>
          </w:rPr>
          <w:t>статье 15</w:t>
        </w:r>
      </w:hyperlink>
      <w:r w:rsidRPr="00226138">
        <w:rPr>
          <w:rFonts w:ascii="Arial" w:eastAsia="Times New Roman" w:hAnsi="Arial" w:cs="Arial"/>
          <w:color w:val="444444"/>
          <w:sz w:val="24"/>
          <w:szCs w:val="24"/>
          <w:lang w:eastAsia="ru-RU"/>
        </w:rPr>
        <w:t>, </w:t>
      </w:r>
      <w:hyperlink r:id="rId28" w:anchor="7E60KG" w:history="1">
        <w:r w:rsidRPr="00226138">
          <w:rPr>
            <w:rFonts w:ascii="Arial" w:eastAsia="Times New Roman" w:hAnsi="Arial" w:cs="Arial"/>
            <w:color w:val="3451A0"/>
            <w:sz w:val="24"/>
            <w:szCs w:val="24"/>
            <w:u w:val="single"/>
            <w:lang w:eastAsia="ru-RU"/>
          </w:rPr>
          <w:t>пункту 1 статьи 16</w:t>
        </w:r>
      </w:hyperlink>
      <w:r w:rsidRPr="00226138">
        <w:rPr>
          <w:rFonts w:ascii="Arial" w:eastAsia="Times New Roman" w:hAnsi="Arial" w:cs="Arial"/>
          <w:color w:val="444444"/>
          <w:sz w:val="24"/>
          <w:szCs w:val="24"/>
          <w:lang w:eastAsia="ru-RU"/>
        </w:rPr>
        <w:t>, </w:t>
      </w:r>
      <w:hyperlink r:id="rId29" w:anchor="7DS0KA" w:history="1">
        <w:r w:rsidRPr="00226138">
          <w:rPr>
            <w:rFonts w:ascii="Arial" w:eastAsia="Times New Roman" w:hAnsi="Arial" w:cs="Arial"/>
            <w:color w:val="3451A0"/>
            <w:sz w:val="24"/>
            <w:szCs w:val="24"/>
            <w:u w:val="single"/>
            <w:lang w:eastAsia="ru-RU"/>
          </w:rPr>
          <w:t>статьям 17</w:t>
        </w:r>
      </w:hyperlink>
      <w:r w:rsidRPr="00226138">
        <w:rPr>
          <w:rFonts w:ascii="Arial" w:eastAsia="Times New Roman" w:hAnsi="Arial" w:cs="Arial"/>
          <w:color w:val="444444"/>
          <w:sz w:val="24"/>
          <w:szCs w:val="24"/>
          <w:lang w:eastAsia="ru-RU"/>
        </w:rPr>
        <w:t>-</w:t>
      </w:r>
      <w:hyperlink r:id="rId30" w:anchor="7E00KC" w:history="1">
        <w:r w:rsidRPr="00226138">
          <w:rPr>
            <w:rFonts w:ascii="Arial" w:eastAsia="Times New Roman" w:hAnsi="Arial" w:cs="Arial"/>
            <w:color w:val="3451A0"/>
            <w:sz w:val="24"/>
            <w:szCs w:val="24"/>
            <w:u w:val="single"/>
            <w:lang w:eastAsia="ru-RU"/>
          </w:rPr>
          <w:t>19</w:t>
        </w:r>
      </w:hyperlink>
      <w:r w:rsidRPr="00226138">
        <w:rPr>
          <w:rFonts w:ascii="Arial" w:eastAsia="Times New Roman" w:hAnsi="Arial" w:cs="Arial"/>
          <w:color w:val="444444"/>
          <w:sz w:val="24"/>
          <w:szCs w:val="24"/>
          <w:lang w:eastAsia="ru-RU"/>
        </w:rPr>
        <w:t>, </w:t>
      </w:r>
      <w:hyperlink r:id="rId31" w:anchor="7E40KE" w:history="1">
        <w:r w:rsidRPr="00226138">
          <w:rPr>
            <w:rFonts w:ascii="Arial" w:eastAsia="Times New Roman" w:hAnsi="Arial" w:cs="Arial"/>
            <w:color w:val="3451A0"/>
            <w:sz w:val="24"/>
            <w:szCs w:val="24"/>
            <w:u w:val="single"/>
            <w:lang w:eastAsia="ru-RU"/>
          </w:rPr>
          <w:t>21</w:t>
        </w:r>
      </w:hyperlink>
      <w:r w:rsidRPr="00226138">
        <w:rPr>
          <w:rFonts w:ascii="Arial" w:eastAsia="Times New Roman" w:hAnsi="Arial" w:cs="Arial"/>
          <w:color w:val="444444"/>
          <w:sz w:val="24"/>
          <w:szCs w:val="24"/>
          <w:lang w:eastAsia="ru-RU"/>
        </w:rPr>
        <w:t> и </w:t>
      </w:r>
      <w:hyperlink r:id="rId32" w:anchor="7E60KF" w:history="1">
        <w:r w:rsidRPr="00226138">
          <w:rPr>
            <w:rFonts w:ascii="Arial" w:eastAsia="Times New Roman" w:hAnsi="Arial" w:cs="Arial"/>
            <w:color w:val="3451A0"/>
            <w:sz w:val="24"/>
            <w:szCs w:val="24"/>
            <w:u w:val="single"/>
            <w:lang w:eastAsia="ru-RU"/>
          </w:rPr>
          <w:t>22</w:t>
        </w:r>
      </w:hyperlink>
      <w:r w:rsidRPr="00226138">
        <w:rPr>
          <w:rFonts w:ascii="Arial" w:eastAsia="Times New Roman" w:hAnsi="Arial" w:cs="Arial"/>
          <w:color w:val="444444"/>
          <w:sz w:val="24"/>
          <w:szCs w:val="24"/>
          <w:lang w:eastAsia="ru-RU"/>
        </w:rPr>
        <w:t>, </w:t>
      </w:r>
      <w:hyperlink r:id="rId33" w:anchor="7E80KG" w:history="1">
        <w:r w:rsidRPr="00226138">
          <w:rPr>
            <w:rFonts w:ascii="Arial" w:eastAsia="Times New Roman" w:hAnsi="Arial" w:cs="Arial"/>
            <w:color w:val="3451A0"/>
            <w:sz w:val="24"/>
            <w:szCs w:val="24"/>
            <w:u w:val="single"/>
            <w:lang w:eastAsia="ru-RU"/>
          </w:rPr>
          <w:t>пункту 1 статьи 23</w:t>
        </w:r>
      </w:hyperlink>
      <w:r w:rsidRPr="00226138">
        <w:rPr>
          <w:rFonts w:ascii="Arial" w:eastAsia="Times New Roman" w:hAnsi="Arial" w:cs="Arial"/>
          <w:color w:val="444444"/>
          <w:sz w:val="24"/>
          <w:szCs w:val="24"/>
          <w:lang w:eastAsia="ru-RU"/>
        </w:rPr>
        <w:t>, </w:t>
      </w:r>
      <w:hyperlink r:id="rId34" w:anchor="7DU0KA" w:history="1">
        <w:r w:rsidRPr="00226138">
          <w:rPr>
            <w:rFonts w:ascii="Arial" w:eastAsia="Times New Roman" w:hAnsi="Arial" w:cs="Arial"/>
            <w:color w:val="3451A0"/>
            <w:sz w:val="24"/>
            <w:szCs w:val="24"/>
            <w:u w:val="single"/>
            <w:lang w:eastAsia="ru-RU"/>
          </w:rPr>
          <w:t>статьям 24</w:t>
        </w:r>
      </w:hyperlink>
      <w:r w:rsidRPr="00226138">
        <w:rPr>
          <w:rFonts w:ascii="Arial" w:eastAsia="Times New Roman" w:hAnsi="Arial" w:cs="Arial"/>
          <w:color w:val="444444"/>
          <w:sz w:val="24"/>
          <w:szCs w:val="24"/>
          <w:lang w:eastAsia="ru-RU"/>
        </w:rPr>
        <w:t>, </w:t>
      </w:r>
      <w:hyperlink r:id="rId35" w:anchor="7E00KB" w:history="1">
        <w:r w:rsidRPr="00226138">
          <w:rPr>
            <w:rFonts w:ascii="Arial" w:eastAsia="Times New Roman" w:hAnsi="Arial" w:cs="Arial"/>
            <w:color w:val="3451A0"/>
            <w:sz w:val="24"/>
            <w:szCs w:val="24"/>
            <w:u w:val="single"/>
            <w:lang w:eastAsia="ru-RU"/>
          </w:rPr>
          <w:t>25</w:t>
        </w:r>
      </w:hyperlink>
      <w:r w:rsidRPr="00226138">
        <w:rPr>
          <w:rFonts w:ascii="Arial" w:eastAsia="Times New Roman" w:hAnsi="Arial" w:cs="Arial"/>
          <w:color w:val="444444"/>
          <w:sz w:val="24"/>
          <w:szCs w:val="24"/>
          <w:lang w:eastAsia="ru-RU"/>
        </w:rPr>
        <w:t> и </w:t>
      </w:r>
      <w:hyperlink r:id="rId36" w:anchor="7EC0KH" w:history="1">
        <w:r w:rsidRPr="00226138">
          <w:rPr>
            <w:rFonts w:ascii="Arial" w:eastAsia="Times New Roman" w:hAnsi="Arial" w:cs="Arial"/>
            <w:color w:val="3451A0"/>
            <w:sz w:val="24"/>
            <w:szCs w:val="24"/>
            <w:u w:val="single"/>
            <w:lang w:eastAsia="ru-RU"/>
          </w:rPr>
          <w:t>27 Конвенции</w:t>
        </w:r>
      </w:hyperlink>
      <w:r w:rsidRPr="00226138">
        <w:rPr>
          <w:rFonts w:ascii="Arial" w:eastAsia="Times New Roman" w:hAnsi="Arial" w:cs="Arial"/>
          <w:color w:val="444444"/>
          <w:sz w:val="24"/>
          <w:szCs w:val="24"/>
          <w:lang w:eastAsia="ru-RU"/>
        </w:rPr>
        <w:t>, в случаях, предусмотренных </w:t>
      </w:r>
      <w:hyperlink r:id="rId37" w:anchor="8OQ0LO" w:history="1">
        <w:r w:rsidRPr="00226138">
          <w:rPr>
            <w:rFonts w:ascii="Arial" w:eastAsia="Times New Roman" w:hAnsi="Arial" w:cs="Arial"/>
            <w:color w:val="3451A0"/>
            <w:sz w:val="24"/>
            <w:szCs w:val="24"/>
            <w:u w:val="single"/>
            <w:lang w:eastAsia="ru-RU"/>
          </w:rPr>
          <w:t>пунктами 1</w:t>
        </w:r>
      </w:hyperlink>
      <w:r w:rsidRPr="00226138">
        <w:rPr>
          <w:rFonts w:ascii="Arial" w:eastAsia="Times New Roman" w:hAnsi="Arial" w:cs="Arial"/>
          <w:color w:val="444444"/>
          <w:sz w:val="24"/>
          <w:szCs w:val="24"/>
          <w:lang w:eastAsia="ru-RU"/>
        </w:rPr>
        <w:t> и </w:t>
      </w:r>
      <w:hyperlink r:id="rId38" w:anchor="8OQ0LN" w:history="1">
        <w:r w:rsidRPr="00226138">
          <w:rPr>
            <w:rFonts w:ascii="Arial" w:eastAsia="Times New Roman" w:hAnsi="Arial" w:cs="Arial"/>
            <w:color w:val="3451A0"/>
            <w:sz w:val="24"/>
            <w:szCs w:val="24"/>
            <w:u w:val="single"/>
            <w:lang w:eastAsia="ru-RU"/>
          </w:rPr>
          <w:t>3 статьи 42 Конвенции</w:t>
        </w:r>
      </w:hyperlink>
      <w:r w:rsidRPr="00226138">
        <w:rPr>
          <w:rFonts w:ascii="Arial" w:eastAsia="Times New Roman" w:hAnsi="Arial" w:cs="Arial"/>
          <w:color w:val="444444"/>
          <w:sz w:val="24"/>
          <w:szCs w:val="24"/>
          <w:lang w:eastAsia="ru-RU"/>
        </w:rPr>
        <w:t>;</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2) Российская Федерация в соответствии с </w:t>
      </w:r>
      <w:hyperlink r:id="rId39" w:anchor="8P60LS" w:history="1">
        <w:r w:rsidRPr="00226138">
          <w:rPr>
            <w:rFonts w:ascii="Arial" w:eastAsia="Times New Roman" w:hAnsi="Arial" w:cs="Arial"/>
            <w:color w:val="3451A0"/>
            <w:sz w:val="24"/>
            <w:szCs w:val="24"/>
            <w:u w:val="single"/>
            <w:lang w:eastAsia="ru-RU"/>
          </w:rPr>
          <w:t>пунктом 6 (а) статьи 44 Конвенции</w:t>
        </w:r>
      </w:hyperlink>
      <w:r w:rsidRPr="00226138">
        <w:rPr>
          <w:rFonts w:ascii="Arial" w:eastAsia="Times New Roman" w:hAnsi="Arial" w:cs="Arial"/>
          <w:color w:val="444444"/>
          <w:sz w:val="24"/>
          <w:szCs w:val="24"/>
          <w:lang w:eastAsia="ru-RU"/>
        </w:rPr>
        <w:t> заявляет,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 участниками Конвенции;</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3) Российская Федерация исходит из того, что положения </w:t>
      </w:r>
      <w:hyperlink r:id="rId40" w:anchor="8P80LS" w:history="1">
        <w:r w:rsidRPr="00226138">
          <w:rPr>
            <w:rFonts w:ascii="Arial" w:eastAsia="Times New Roman" w:hAnsi="Arial" w:cs="Arial"/>
            <w:color w:val="3451A0"/>
            <w:sz w:val="24"/>
            <w:szCs w:val="24"/>
            <w:u w:val="single"/>
            <w:lang w:eastAsia="ru-RU"/>
          </w:rPr>
          <w:t>пункта 15 статьи 44 Конвенции</w:t>
        </w:r>
      </w:hyperlink>
      <w:r w:rsidRPr="00226138">
        <w:rPr>
          <w:rFonts w:ascii="Arial" w:eastAsia="Times New Roman" w:hAnsi="Arial" w:cs="Arial"/>
          <w:color w:val="444444"/>
          <w:sz w:val="24"/>
          <w:szCs w:val="24"/>
          <w:lang w:eastAsia="ru-RU"/>
        </w:rPr>
        <w:t> должны применяться таким образом, чтобы обеспечить неотвратимость ответственности за совершение преступлений, подпадающих под действие Конвенции, без ущерба для эффективности международного сотрудничества в вопросах выдачи и правовой помощи;</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4) Российская Федерация на основании </w:t>
      </w:r>
      <w:hyperlink r:id="rId41" w:anchor="8PG0LV" w:history="1">
        <w:r w:rsidRPr="00226138">
          <w:rPr>
            <w:rFonts w:ascii="Arial" w:eastAsia="Times New Roman" w:hAnsi="Arial" w:cs="Arial"/>
            <w:color w:val="3451A0"/>
            <w:sz w:val="24"/>
            <w:szCs w:val="24"/>
            <w:u w:val="single"/>
            <w:lang w:eastAsia="ru-RU"/>
          </w:rPr>
          <w:t>пункта 7 статьи 46 Конвенции</w:t>
        </w:r>
      </w:hyperlink>
      <w:r w:rsidRPr="00226138">
        <w:rPr>
          <w:rFonts w:ascii="Arial" w:eastAsia="Times New Roman" w:hAnsi="Arial" w:cs="Arial"/>
          <w:color w:val="444444"/>
          <w:sz w:val="24"/>
          <w:szCs w:val="24"/>
          <w:lang w:eastAsia="ru-RU"/>
        </w:rPr>
        <w:t> заявляет, что она будет на основе взаимности применять </w:t>
      </w:r>
      <w:hyperlink r:id="rId42" w:anchor="8PK0M1" w:history="1">
        <w:r w:rsidRPr="00226138">
          <w:rPr>
            <w:rFonts w:ascii="Arial" w:eastAsia="Times New Roman" w:hAnsi="Arial" w:cs="Arial"/>
            <w:color w:val="3451A0"/>
            <w:sz w:val="24"/>
            <w:szCs w:val="24"/>
            <w:u w:val="single"/>
            <w:lang w:eastAsia="ru-RU"/>
          </w:rPr>
          <w:t>пункты 9</w:t>
        </w:r>
      </w:hyperlink>
      <w:r w:rsidRPr="00226138">
        <w:rPr>
          <w:rFonts w:ascii="Arial" w:eastAsia="Times New Roman" w:hAnsi="Arial" w:cs="Arial"/>
          <w:color w:val="444444"/>
          <w:sz w:val="24"/>
          <w:szCs w:val="24"/>
          <w:lang w:eastAsia="ru-RU"/>
        </w:rPr>
        <w:t>-</w:t>
      </w:r>
      <w:hyperlink r:id="rId43" w:anchor="8PS0M3" w:history="1">
        <w:r w:rsidRPr="00226138">
          <w:rPr>
            <w:rFonts w:ascii="Arial" w:eastAsia="Times New Roman" w:hAnsi="Arial" w:cs="Arial"/>
            <w:color w:val="3451A0"/>
            <w:sz w:val="24"/>
            <w:szCs w:val="24"/>
            <w:u w:val="single"/>
            <w:lang w:eastAsia="ru-RU"/>
          </w:rPr>
          <w:t>29 статьи 46 Конвенции</w:t>
        </w:r>
      </w:hyperlink>
      <w:r w:rsidRPr="00226138">
        <w:rPr>
          <w:rFonts w:ascii="Arial" w:eastAsia="Times New Roman" w:hAnsi="Arial" w:cs="Arial"/>
          <w:color w:val="444444"/>
          <w:sz w:val="24"/>
          <w:szCs w:val="24"/>
          <w:lang w:eastAsia="ru-RU"/>
        </w:rPr>
        <w:t> вместо соответствующих положений договора о взаимной правовой помощи, заключенного Российской Федерацией с другим государством - участником Конвенции, если, по мнению центрального органа Российской Федерации, это будет способствовать сотрудничеству;</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5) Российская Федерация на основании последнего предложения </w:t>
      </w:r>
      <w:hyperlink r:id="rId44" w:anchor="8PC0LS" w:history="1">
        <w:r w:rsidRPr="00226138">
          <w:rPr>
            <w:rFonts w:ascii="Arial" w:eastAsia="Times New Roman" w:hAnsi="Arial" w:cs="Arial"/>
            <w:color w:val="3451A0"/>
            <w:sz w:val="24"/>
            <w:szCs w:val="24"/>
            <w:u w:val="single"/>
            <w:lang w:eastAsia="ru-RU"/>
          </w:rPr>
          <w:t>пункта 13 статьи 46 Конвенции</w:t>
        </w:r>
      </w:hyperlink>
      <w:r w:rsidRPr="00226138">
        <w:rPr>
          <w:rFonts w:ascii="Arial" w:eastAsia="Times New Roman" w:hAnsi="Arial" w:cs="Arial"/>
          <w:color w:val="444444"/>
          <w:sz w:val="24"/>
          <w:szCs w:val="24"/>
          <w:lang w:eastAsia="ru-RU"/>
        </w:rPr>
        <w:t> заявляет,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 содержащих соответствующие просьбу или сообщение;</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6) Российская Федерация в соответствии с </w:t>
      </w:r>
      <w:hyperlink r:id="rId45" w:anchor="8PE0LT" w:history="1">
        <w:r w:rsidRPr="00226138">
          <w:rPr>
            <w:rFonts w:ascii="Arial" w:eastAsia="Times New Roman" w:hAnsi="Arial" w:cs="Arial"/>
            <w:color w:val="3451A0"/>
            <w:sz w:val="24"/>
            <w:szCs w:val="24"/>
            <w:u w:val="single"/>
            <w:lang w:eastAsia="ru-RU"/>
          </w:rPr>
          <w:t>пунктом 14 статьи 46 Конвенции</w:t>
        </w:r>
      </w:hyperlink>
      <w:r w:rsidRPr="00226138">
        <w:rPr>
          <w:rFonts w:ascii="Arial" w:eastAsia="Times New Roman" w:hAnsi="Arial" w:cs="Arial"/>
          <w:color w:val="444444"/>
          <w:sz w:val="24"/>
          <w:szCs w:val="24"/>
          <w:lang w:eastAsia="ru-RU"/>
        </w:rPr>
        <w:t xml:space="preserve"> заявляет, что направляемые в Российскую Федерацию просьбы о правовой помощи и прилагаемые к ним материалы должны сопровождаться переводами на русский язык, если иное не установлено международным договором </w:t>
      </w:r>
      <w:r w:rsidRPr="00226138">
        <w:rPr>
          <w:rFonts w:ascii="Arial" w:eastAsia="Times New Roman" w:hAnsi="Arial" w:cs="Arial"/>
          <w:color w:val="444444"/>
          <w:sz w:val="24"/>
          <w:szCs w:val="24"/>
          <w:lang w:eastAsia="ru-RU"/>
        </w:rPr>
        <w:lastRenderedPageBreak/>
        <w:t>Российской Федерации или не достигнута договоренность об ином между центральным органом Российской Федерации и центральным органом другого государства - участника Конвенции;</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7) Российская Федерация заявляет, что в соответствии с </w:t>
      </w:r>
      <w:hyperlink r:id="rId46" w:anchor="8PM0LV" w:history="1">
        <w:r w:rsidRPr="00226138">
          <w:rPr>
            <w:rFonts w:ascii="Arial" w:eastAsia="Times New Roman" w:hAnsi="Arial" w:cs="Arial"/>
            <w:color w:val="3451A0"/>
            <w:sz w:val="24"/>
            <w:szCs w:val="24"/>
            <w:u w:val="single"/>
            <w:lang w:eastAsia="ru-RU"/>
          </w:rPr>
          <w:t>пунктом 2 статьи 48 Конвенции</w:t>
        </w:r>
      </w:hyperlink>
      <w:r w:rsidRPr="00226138">
        <w:rPr>
          <w:rFonts w:ascii="Arial" w:eastAsia="Times New Roman" w:hAnsi="Arial" w:cs="Arial"/>
          <w:color w:val="444444"/>
          <w:sz w:val="24"/>
          <w:szCs w:val="24"/>
          <w:lang w:eastAsia="ru-RU"/>
        </w:rPr>
        <w:t> она будет рассматривать Конвенцию в качестве основы для взаимного сотрудничества между правоохранительными органами в отношении преступлений, охватываемых Конвенцией, при условии, что это сотрудничество не будет включать проведение следственных и иных процессуальных действий на территории Российской Федерации;</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8) Российская Федерация в соответствии с </w:t>
      </w:r>
      <w:hyperlink r:id="rId47" w:anchor="8PQ0LV" w:history="1">
        <w:r w:rsidRPr="00226138">
          <w:rPr>
            <w:rFonts w:ascii="Arial" w:eastAsia="Times New Roman" w:hAnsi="Arial" w:cs="Arial"/>
            <w:color w:val="3451A0"/>
            <w:sz w:val="24"/>
            <w:szCs w:val="24"/>
            <w:u w:val="single"/>
            <w:lang w:eastAsia="ru-RU"/>
          </w:rPr>
          <w:t>пунктом 6 статьи 55 Конвенции</w:t>
        </w:r>
      </w:hyperlink>
      <w:r w:rsidRPr="00226138">
        <w:rPr>
          <w:rFonts w:ascii="Arial" w:eastAsia="Times New Roman" w:hAnsi="Arial" w:cs="Arial"/>
          <w:color w:val="444444"/>
          <w:sz w:val="24"/>
          <w:szCs w:val="24"/>
          <w:lang w:eastAsia="ru-RU"/>
        </w:rPr>
        <w:t> заявляет, что она будет на основе взаимности рассматривать Конвенцию в качестве необходимой и достаточной договорно-правовой основы для принятия мер, предусмотренных </w:t>
      </w:r>
      <w:hyperlink r:id="rId48" w:anchor="8PU0M2" w:history="1">
        <w:r w:rsidRPr="00226138">
          <w:rPr>
            <w:rFonts w:ascii="Arial" w:eastAsia="Times New Roman" w:hAnsi="Arial" w:cs="Arial"/>
            <w:color w:val="3451A0"/>
            <w:sz w:val="24"/>
            <w:szCs w:val="24"/>
            <w:u w:val="single"/>
            <w:lang w:eastAsia="ru-RU"/>
          </w:rPr>
          <w:t>пунктами 1</w:t>
        </w:r>
      </w:hyperlink>
      <w:r w:rsidRPr="00226138">
        <w:rPr>
          <w:rFonts w:ascii="Arial" w:eastAsia="Times New Roman" w:hAnsi="Arial" w:cs="Arial"/>
          <w:color w:val="444444"/>
          <w:sz w:val="24"/>
          <w:szCs w:val="24"/>
          <w:lang w:eastAsia="ru-RU"/>
        </w:rPr>
        <w:t> и </w:t>
      </w:r>
      <w:hyperlink r:id="rId49" w:anchor="8Q20M4" w:history="1">
        <w:r w:rsidRPr="00226138">
          <w:rPr>
            <w:rFonts w:ascii="Arial" w:eastAsia="Times New Roman" w:hAnsi="Arial" w:cs="Arial"/>
            <w:color w:val="3451A0"/>
            <w:sz w:val="24"/>
            <w:szCs w:val="24"/>
            <w:u w:val="single"/>
            <w:lang w:eastAsia="ru-RU"/>
          </w:rPr>
          <w:t>2 статьи 55 Конвенции</w:t>
        </w:r>
      </w:hyperlink>
      <w:r w:rsidRPr="00226138">
        <w:rPr>
          <w:rFonts w:ascii="Arial" w:eastAsia="Times New Roman" w:hAnsi="Arial" w:cs="Arial"/>
          <w:color w:val="444444"/>
          <w:sz w:val="24"/>
          <w:szCs w:val="24"/>
          <w:lang w:eastAsia="ru-RU"/>
        </w:rPr>
        <w:t>.</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ind w:firstLine="480"/>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Конвенция вступила в силу для Российской Федерации 8 июня 2006 года.</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Текст документа сверен по:</w:t>
      </w:r>
      <w:r w:rsidRPr="00226138">
        <w:rPr>
          <w:rFonts w:ascii="Arial" w:eastAsia="Times New Roman" w:hAnsi="Arial" w:cs="Arial"/>
          <w:color w:val="444444"/>
          <w:sz w:val="24"/>
          <w:szCs w:val="24"/>
          <w:lang w:eastAsia="ru-RU"/>
        </w:rPr>
        <w:br/>
      </w:r>
    </w:p>
    <w:p w:rsidR="00226138" w:rsidRPr="00226138" w:rsidRDefault="00226138" w:rsidP="00226138">
      <w:pPr>
        <w:spacing w:after="0" w:line="240" w:lineRule="auto"/>
        <w:textAlignment w:val="baseline"/>
        <w:rPr>
          <w:rFonts w:ascii="Arial" w:eastAsia="Times New Roman" w:hAnsi="Arial" w:cs="Arial"/>
          <w:color w:val="444444"/>
          <w:sz w:val="24"/>
          <w:szCs w:val="24"/>
          <w:lang w:eastAsia="ru-RU"/>
        </w:rPr>
      </w:pPr>
      <w:r w:rsidRPr="00226138">
        <w:rPr>
          <w:rFonts w:ascii="Arial" w:eastAsia="Times New Roman" w:hAnsi="Arial" w:cs="Arial"/>
          <w:color w:val="444444"/>
          <w:sz w:val="24"/>
          <w:szCs w:val="24"/>
          <w:lang w:eastAsia="ru-RU"/>
        </w:rPr>
        <w:t>Собрание законодательства</w:t>
      </w:r>
      <w:r w:rsidRPr="00226138">
        <w:rPr>
          <w:rFonts w:ascii="Arial" w:eastAsia="Times New Roman" w:hAnsi="Arial" w:cs="Arial"/>
          <w:color w:val="444444"/>
          <w:sz w:val="24"/>
          <w:szCs w:val="24"/>
          <w:lang w:eastAsia="ru-RU"/>
        </w:rPr>
        <w:br/>
        <w:t>Российской Федерации,</w:t>
      </w:r>
      <w:r w:rsidRPr="00226138">
        <w:rPr>
          <w:rFonts w:ascii="Arial" w:eastAsia="Times New Roman" w:hAnsi="Arial" w:cs="Arial"/>
          <w:color w:val="444444"/>
          <w:sz w:val="24"/>
          <w:szCs w:val="24"/>
          <w:lang w:eastAsia="ru-RU"/>
        </w:rPr>
        <w:br/>
        <w:t>N 26, 26.06.2006, ст.2780</w:t>
      </w:r>
    </w:p>
    <w:p w:rsidR="00226138" w:rsidRDefault="00226138"/>
    <w:sectPr w:rsidR="00226138" w:rsidSect="0022613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38"/>
    <w:rsid w:val="00226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C718"/>
  <w15:chartTrackingRefBased/>
  <w15:docId w15:val="{481891CA-EA8D-4690-A5D8-6E5D54F1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2261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261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613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26138"/>
    <w:rPr>
      <w:rFonts w:ascii="Times New Roman" w:eastAsia="Times New Roman" w:hAnsi="Times New Roman" w:cs="Times New Roman"/>
      <w:b/>
      <w:bCs/>
      <w:sz w:val="27"/>
      <w:szCs w:val="27"/>
      <w:lang w:eastAsia="ru-RU"/>
    </w:rPr>
  </w:style>
  <w:style w:type="paragraph" w:customStyle="1" w:styleId="formattext">
    <w:name w:val="formattext"/>
    <w:basedOn w:val="a"/>
    <w:rsid w:val="00226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26138"/>
    <w:rPr>
      <w:color w:val="0000FF"/>
      <w:u w:val="single"/>
    </w:rPr>
  </w:style>
  <w:style w:type="paragraph" w:customStyle="1" w:styleId="headertext">
    <w:name w:val="headertext"/>
    <w:basedOn w:val="a"/>
    <w:rsid w:val="002261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4218">
      <w:bodyDiv w:val="1"/>
      <w:marLeft w:val="0"/>
      <w:marRight w:val="0"/>
      <w:marTop w:val="0"/>
      <w:marBottom w:val="0"/>
      <w:divBdr>
        <w:top w:val="none" w:sz="0" w:space="0" w:color="auto"/>
        <w:left w:val="none" w:sz="0" w:space="0" w:color="auto"/>
        <w:bottom w:val="none" w:sz="0" w:space="0" w:color="auto"/>
        <w:right w:val="none" w:sz="0" w:space="0" w:color="auto"/>
      </w:divBdr>
      <w:divsChild>
        <w:div w:id="1873302138">
          <w:marLeft w:val="0"/>
          <w:marRight w:val="0"/>
          <w:marTop w:val="0"/>
          <w:marBottom w:val="0"/>
          <w:divBdr>
            <w:top w:val="none" w:sz="0" w:space="0" w:color="auto"/>
            <w:left w:val="none" w:sz="0" w:space="0" w:color="auto"/>
            <w:bottom w:val="none" w:sz="0" w:space="0" w:color="auto"/>
            <w:right w:val="none" w:sz="0" w:space="0" w:color="auto"/>
          </w:divBdr>
          <w:divsChild>
            <w:div w:id="1993488447">
              <w:marLeft w:val="0"/>
              <w:marRight w:val="0"/>
              <w:marTop w:val="0"/>
              <w:marBottom w:val="0"/>
              <w:divBdr>
                <w:top w:val="none" w:sz="0" w:space="0" w:color="auto"/>
                <w:left w:val="none" w:sz="0" w:space="0" w:color="auto"/>
                <w:bottom w:val="none" w:sz="0" w:space="0" w:color="auto"/>
                <w:right w:val="none" w:sz="0" w:space="0" w:color="auto"/>
              </w:divBdr>
              <w:divsChild>
                <w:div w:id="20383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92">
          <w:marLeft w:val="0"/>
          <w:marRight w:val="0"/>
          <w:marTop w:val="0"/>
          <w:marBottom w:val="0"/>
          <w:divBdr>
            <w:top w:val="none" w:sz="0" w:space="0" w:color="auto"/>
            <w:left w:val="none" w:sz="0" w:space="0" w:color="auto"/>
            <w:bottom w:val="none" w:sz="0" w:space="0" w:color="auto"/>
            <w:right w:val="none" w:sz="0" w:space="0" w:color="auto"/>
          </w:divBdr>
          <w:divsChild>
            <w:div w:id="129446807">
              <w:marLeft w:val="0"/>
              <w:marRight w:val="0"/>
              <w:marTop w:val="0"/>
              <w:marBottom w:val="0"/>
              <w:divBdr>
                <w:top w:val="none" w:sz="0" w:space="0" w:color="auto"/>
                <w:left w:val="none" w:sz="0" w:space="0" w:color="auto"/>
                <w:bottom w:val="none" w:sz="0" w:space="0" w:color="auto"/>
                <w:right w:val="none" w:sz="0" w:space="0" w:color="auto"/>
              </w:divBdr>
              <w:divsChild>
                <w:div w:id="116956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49736">
          <w:marLeft w:val="0"/>
          <w:marRight w:val="0"/>
          <w:marTop w:val="0"/>
          <w:marBottom w:val="0"/>
          <w:divBdr>
            <w:top w:val="none" w:sz="0" w:space="0" w:color="auto"/>
            <w:left w:val="none" w:sz="0" w:space="0" w:color="auto"/>
            <w:bottom w:val="none" w:sz="0" w:space="0" w:color="auto"/>
            <w:right w:val="none" w:sz="0" w:space="0" w:color="auto"/>
          </w:divBdr>
          <w:divsChild>
            <w:div w:id="402416554">
              <w:marLeft w:val="0"/>
              <w:marRight w:val="0"/>
              <w:marTop w:val="0"/>
              <w:marBottom w:val="0"/>
              <w:divBdr>
                <w:top w:val="none" w:sz="0" w:space="0" w:color="auto"/>
                <w:left w:val="none" w:sz="0" w:space="0" w:color="auto"/>
                <w:bottom w:val="none" w:sz="0" w:space="0" w:color="auto"/>
                <w:right w:val="none" w:sz="0" w:space="0" w:color="auto"/>
              </w:divBdr>
              <w:divsChild>
                <w:div w:id="16150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1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1914053" TargetMode="External"/><Relationship Id="rId18" Type="http://schemas.openxmlformats.org/officeDocument/2006/relationships/hyperlink" Target="https://docs.cntd.ru/document/901914053" TargetMode="External"/><Relationship Id="rId26" Type="http://schemas.openxmlformats.org/officeDocument/2006/relationships/hyperlink" Target="https://docs.cntd.ru/document/901971906" TargetMode="External"/><Relationship Id="rId39" Type="http://schemas.openxmlformats.org/officeDocument/2006/relationships/hyperlink" Target="https://docs.cntd.ru/document/901914053" TargetMode="External"/><Relationship Id="rId21" Type="http://schemas.openxmlformats.org/officeDocument/2006/relationships/hyperlink" Target="https://docs.cntd.ru/document/901914053" TargetMode="External"/><Relationship Id="rId34" Type="http://schemas.openxmlformats.org/officeDocument/2006/relationships/hyperlink" Target="https://docs.cntd.ru/document/901914053" TargetMode="External"/><Relationship Id="rId42" Type="http://schemas.openxmlformats.org/officeDocument/2006/relationships/hyperlink" Target="https://docs.cntd.ru/document/901914053" TargetMode="External"/><Relationship Id="rId47" Type="http://schemas.openxmlformats.org/officeDocument/2006/relationships/hyperlink" Target="https://docs.cntd.ru/document/901914053" TargetMode="External"/><Relationship Id="rId50" Type="http://schemas.openxmlformats.org/officeDocument/2006/relationships/fontTable" Target="fontTable.xml"/><Relationship Id="rId7" Type="http://schemas.openxmlformats.org/officeDocument/2006/relationships/hyperlink" Target="https://docs.cntd.ru/document/901934989" TargetMode="External"/><Relationship Id="rId2" Type="http://schemas.openxmlformats.org/officeDocument/2006/relationships/settings" Target="settings.xml"/><Relationship Id="rId16" Type="http://schemas.openxmlformats.org/officeDocument/2006/relationships/hyperlink" Target="https://docs.cntd.ru/document/901914053" TargetMode="External"/><Relationship Id="rId29" Type="http://schemas.openxmlformats.org/officeDocument/2006/relationships/hyperlink" Target="https://docs.cntd.ru/document/901914053" TargetMode="External"/><Relationship Id="rId11" Type="http://schemas.openxmlformats.org/officeDocument/2006/relationships/hyperlink" Target="https://docs.cntd.ru/document/901914053" TargetMode="External"/><Relationship Id="rId24" Type="http://schemas.openxmlformats.org/officeDocument/2006/relationships/hyperlink" Target="https://docs.cntd.ru/document/901914053" TargetMode="External"/><Relationship Id="rId32" Type="http://schemas.openxmlformats.org/officeDocument/2006/relationships/hyperlink" Target="https://docs.cntd.ru/document/901914053" TargetMode="External"/><Relationship Id="rId37" Type="http://schemas.openxmlformats.org/officeDocument/2006/relationships/hyperlink" Target="https://docs.cntd.ru/document/901914053" TargetMode="External"/><Relationship Id="rId40" Type="http://schemas.openxmlformats.org/officeDocument/2006/relationships/hyperlink" Target="https://docs.cntd.ru/document/901914053" TargetMode="External"/><Relationship Id="rId45" Type="http://schemas.openxmlformats.org/officeDocument/2006/relationships/hyperlink" Target="https://docs.cntd.ru/document/901914053" TargetMode="External"/><Relationship Id="rId5" Type="http://schemas.openxmlformats.org/officeDocument/2006/relationships/hyperlink" Target="https://docs.cntd.ru/document/901971906" TargetMode="External"/><Relationship Id="rId15" Type="http://schemas.openxmlformats.org/officeDocument/2006/relationships/hyperlink" Target="https://docs.cntd.ru/document/901914053" TargetMode="External"/><Relationship Id="rId23" Type="http://schemas.openxmlformats.org/officeDocument/2006/relationships/hyperlink" Target="https://docs.cntd.ru/document/901914053" TargetMode="External"/><Relationship Id="rId28" Type="http://schemas.openxmlformats.org/officeDocument/2006/relationships/hyperlink" Target="https://docs.cntd.ru/document/901914053" TargetMode="External"/><Relationship Id="rId36" Type="http://schemas.openxmlformats.org/officeDocument/2006/relationships/hyperlink" Target="https://docs.cntd.ru/document/901914053" TargetMode="External"/><Relationship Id="rId49" Type="http://schemas.openxmlformats.org/officeDocument/2006/relationships/hyperlink" Target="https://docs.cntd.ru/document/901914053" TargetMode="External"/><Relationship Id="rId10" Type="http://schemas.openxmlformats.org/officeDocument/2006/relationships/hyperlink" Target="https://docs.cntd.ru/document/901815431" TargetMode="External"/><Relationship Id="rId19" Type="http://schemas.openxmlformats.org/officeDocument/2006/relationships/hyperlink" Target="https://docs.cntd.ru/document/901914053" TargetMode="External"/><Relationship Id="rId31" Type="http://schemas.openxmlformats.org/officeDocument/2006/relationships/hyperlink" Target="https://docs.cntd.ru/document/901914053" TargetMode="External"/><Relationship Id="rId44" Type="http://schemas.openxmlformats.org/officeDocument/2006/relationships/hyperlink" Target="https://docs.cntd.ru/document/901914053" TargetMode="External"/><Relationship Id="rId4" Type="http://schemas.openxmlformats.org/officeDocument/2006/relationships/hyperlink" Target="https://docs.cntd.ru/document/901922914" TargetMode="External"/><Relationship Id="rId9" Type="http://schemas.openxmlformats.org/officeDocument/2006/relationships/hyperlink" Target="https://docs.cntd.ru/document/901858911" TargetMode="External"/><Relationship Id="rId14" Type="http://schemas.openxmlformats.org/officeDocument/2006/relationships/hyperlink" Target="https://docs.cntd.ru/document/901914053" TargetMode="External"/><Relationship Id="rId22" Type="http://schemas.openxmlformats.org/officeDocument/2006/relationships/hyperlink" Target="https://docs.cntd.ru/document/901914053" TargetMode="External"/><Relationship Id="rId27" Type="http://schemas.openxmlformats.org/officeDocument/2006/relationships/hyperlink" Target="https://docs.cntd.ru/document/901914053" TargetMode="External"/><Relationship Id="rId30" Type="http://schemas.openxmlformats.org/officeDocument/2006/relationships/hyperlink" Target="https://docs.cntd.ru/document/901914053" TargetMode="External"/><Relationship Id="rId35" Type="http://schemas.openxmlformats.org/officeDocument/2006/relationships/hyperlink" Target="https://docs.cntd.ru/document/901914053" TargetMode="External"/><Relationship Id="rId43" Type="http://schemas.openxmlformats.org/officeDocument/2006/relationships/hyperlink" Target="https://docs.cntd.ru/document/901914053" TargetMode="External"/><Relationship Id="rId48" Type="http://schemas.openxmlformats.org/officeDocument/2006/relationships/hyperlink" Target="https://docs.cntd.ru/document/901914053" TargetMode="External"/><Relationship Id="rId8" Type="http://schemas.openxmlformats.org/officeDocument/2006/relationships/hyperlink" Target="https://docs.cntd.ru/document/901788603"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docs.cntd.ru/document/901914053" TargetMode="External"/><Relationship Id="rId17" Type="http://schemas.openxmlformats.org/officeDocument/2006/relationships/hyperlink" Target="https://docs.cntd.ru/document/901914053" TargetMode="External"/><Relationship Id="rId25" Type="http://schemas.openxmlformats.org/officeDocument/2006/relationships/hyperlink" Target="https://docs.cntd.ru/document/901914053" TargetMode="External"/><Relationship Id="rId33" Type="http://schemas.openxmlformats.org/officeDocument/2006/relationships/hyperlink" Target="https://docs.cntd.ru/document/901914053" TargetMode="External"/><Relationship Id="rId38" Type="http://schemas.openxmlformats.org/officeDocument/2006/relationships/hyperlink" Target="https://docs.cntd.ru/document/901914053" TargetMode="External"/><Relationship Id="rId46" Type="http://schemas.openxmlformats.org/officeDocument/2006/relationships/hyperlink" Target="https://docs.cntd.ru/document/901914053" TargetMode="External"/><Relationship Id="rId20" Type="http://schemas.openxmlformats.org/officeDocument/2006/relationships/hyperlink" Target="https://docs.cntd.ru/document/901914053" TargetMode="External"/><Relationship Id="rId41" Type="http://schemas.openxmlformats.org/officeDocument/2006/relationships/hyperlink" Target="https://docs.cntd.ru/document/901914053" TargetMode="External"/><Relationship Id="rId1" Type="http://schemas.openxmlformats.org/officeDocument/2006/relationships/styles" Target="styles.xml"/><Relationship Id="rId6" Type="http://schemas.openxmlformats.org/officeDocument/2006/relationships/hyperlink" Target="https://docs.cntd.ru/document/9019349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7154</Words>
  <Characters>40784</Characters>
  <Application>Microsoft Office Word</Application>
  <DocSecurity>0</DocSecurity>
  <Lines>339</Lines>
  <Paragraphs>95</Paragraphs>
  <ScaleCrop>false</ScaleCrop>
  <Company/>
  <LinksUpToDate>false</LinksUpToDate>
  <CharactersWithSpaces>47843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cp:revision>
  <dcterms:created xsi:type="dcterms:W3CDTF">2023-03-24T09:19:00Z</dcterms:created>
  <dcterms:modified xsi:type="dcterms:W3CDTF">2023-03-24T09:22:00Z</dcterms:modified>
</cp:coreProperties>
</file>