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26FFE">
        <w:rPr>
          <w:rFonts w:ascii="Times New Roman" w:hAnsi="Times New Roman" w:cs="Times New Roman"/>
          <w:b/>
          <w:bCs/>
          <w:sz w:val="36"/>
          <w:szCs w:val="36"/>
        </w:rPr>
        <w:t>Медицинский и социальный уход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10311" w:rsidRDefault="00D26FF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6FFE"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 Чемпионата по профессиональному мастерству «Профессионалы» в 2024 г.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A6" w:rsidRDefault="00D26FF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 w:rsidR="00D26FFE"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105A1F" w:rsidRDefault="00D26FF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2188" cy="4254129"/>
            <wp:effectExtent l="19050" t="0" r="2862" b="0"/>
            <wp:docPr id="3" name="Рисунок 1" descr="C:\Users\Lena\Desktop\МСУ_РЧ_2024\Приложение №5 План застройки_Медицинский и социальный уход (основная групп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МСУ_РЧ_2024\Приложение №5 План застройки_Медицинский и социальный уход (основная групп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28" cy="42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105A1F" w:rsidP="00D2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</w:t>
      </w:r>
      <w:r w:rsidR="00D26FFE">
        <w:rPr>
          <w:rFonts w:ascii="Times New Roman" w:hAnsi="Times New Roman" w:cs="Times New Roman"/>
          <w:sz w:val="28"/>
          <w:szCs w:val="28"/>
        </w:rPr>
        <w:t>/вариант</w:t>
      </w:r>
      <w:r>
        <w:rPr>
          <w:rFonts w:ascii="Times New Roman" w:hAnsi="Times New Roman" w:cs="Times New Roman"/>
          <w:sz w:val="28"/>
          <w:szCs w:val="28"/>
        </w:rPr>
        <w:t xml:space="preserve">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6FFE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E4F"/>
    <w:rsid w:val="00105A1F"/>
    <w:rsid w:val="00410311"/>
    <w:rsid w:val="00483FA6"/>
    <w:rsid w:val="00714DFB"/>
    <w:rsid w:val="007A0A4D"/>
    <w:rsid w:val="00C37E4F"/>
    <w:rsid w:val="00D26FFE"/>
    <w:rsid w:val="00DF6FE4"/>
    <w:rsid w:val="00E21B55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dcterms:created xsi:type="dcterms:W3CDTF">2023-11-06T09:59:00Z</dcterms:created>
  <dcterms:modified xsi:type="dcterms:W3CDTF">2023-11-06T09:59:00Z</dcterms:modified>
</cp:coreProperties>
</file>