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УТВЕРЖДЕНО</w:t>
      </w: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приказом</w:t>
      </w: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от 19.07.2019</w:t>
      </w:r>
    </w:p>
    <w:p w:rsidR="00721743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№ 19.07.2019-1</w:t>
      </w:r>
    </w:p>
    <w:p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</w:t>
      </w:r>
      <w:bookmarkStart w:id="0" w:name="_GoBack"/>
      <w:bookmarkEnd w:id="0"/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регламент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чемпионата «Молодые профессионалы» (WorldSkills 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proofErr w:type="spellStart"/>
      <w:r w:rsidR="008226B7">
        <w:rPr>
          <w:rFonts w:ascii="Times New Roman" w:hAnsi="Times New Roman"/>
          <w:sz w:val="56"/>
          <w:szCs w:val="56"/>
        </w:rPr>
        <w:t>Регионального</w:t>
      </w:r>
      <w:r w:rsidR="00420AB4" w:rsidRPr="00B23FAF">
        <w:rPr>
          <w:rFonts w:ascii="Times New Roman" w:hAnsi="Times New Roman"/>
          <w:sz w:val="56"/>
          <w:szCs w:val="56"/>
        </w:rPr>
        <w:t>чемпионата</w:t>
      </w:r>
      <w:proofErr w:type="spellEnd"/>
      <w:r w:rsidR="00420AB4" w:rsidRPr="00B23FAF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proofErr w:type="spellStart"/>
      <w:r w:rsidR="002667F3">
        <w:rPr>
          <w:rFonts w:ascii="Times New Roman" w:hAnsi="Times New Roman"/>
          <w:sz w:val="56"/>
          <w:szCs w:val="56"/>
          <w:lang w:val="en-US"/>
        </w:rPr>
        <w:t>WorldSkillsRussia</w:t>
      </w:r>
      <w:proofErr w:type="spellEnd"/>
      <w:r w:rsidR="002667F3">
        <w:rPr>
          <w:rFonts w:ascii="Times New Roman" w:hAnsi="Times New Roman"/>
          <w:sz w:val="56"/>
          <w:szCs w:val="56"/>
        </w:rPr>
        <w:t>)</w:t>
      </w:r>
      <w:r w:rsidR="00420AB4" w:rsidRPr="00B23FAF">
        <w:rPr>
          <w:rFonts w:ascii="Times New Roman" w:hAnsi="Times New Roman"/>
          <w:color w:val="FF0000"/>
          <w:sz w:val="56"/>
          <w:szCs w:val="56"/>
        </w:rPr>
        <w:t xml:space="preserve">Название </w:t>
      </w:r>
      <w:r w:rsidR="002667F3" w:rsidRPr="002667F3">
        <w:rPr>
          <w:rFonts w:ascii="Times New Roman" w:hAnsi="Times New Roman"/>
          <w:color w:val="FF0000"/>
          <w:sz w:val="56"/>
          <w:szCs w:val="56"/>
        </w:rPr>
        <w:t>субъекта РФ</w:t>
      </w:r>
    </w:p>
    <w:p w:rsidR="00025F3E" w:rsidRDefault="00025F3E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6ED6">
        <w:rPr>
          <w:rFonts w:ascii="Times New Roman" w:hAnsi="Times New Roman" w:cs="Times New Roman"/>
          <w:b/>
          <w:sz w:val="56"/>
          <w:szCs w:val="56"/>
        </w:rPr>
        <w:t>Том</w:t>
      </w:r>
      <w:proofErr w:type="gramStart"/>
      <w:r w:rsidRPr="00736ED6">
        <w:rPr>
          <w:rFonts w:ascii="Times New Roman" w:hAnsi="Times New Roman" w:cs="Times New Roman"/>
          <w:b/>
          <w:sz w:val="56"/>
          <w:szCs w:val="56"/>
        </w:rPr>
        <w:t xml:space="preserve"> А</w:t>
      </w:r>
      <w:proofErr w:type="gramEnd"/>
    </w:p>
    <w:p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:rsidR="00E95DB3" w:rsidRPr="00F03556" w:rsidRDefault="00E95DB3" w:rsidP="00E631DB">
      <w:pPr>
        <w:pStyle w:val="11"/>
      </w:pPr>
      <w:bookmarkStart w:id="1" w:name="_Toc505265563"/>
      <w:bookmarkStart w:id="2" w:name="_Toc507571093"/>
      <w:r w:rsidRPr="00F03556">
        <w:lastRenderedPageBreak/>
        <w:t>ОГЛАВЛЕНИЕ</w:t>
      </w:r>
    </w:p>
    <w:p w:rsidR="00276B73" w:rsidRPr="00F03556" w:rsidRDefault="0053790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537905">
        <w:rPr>
          <w:bCs/>
        </w:rPr>
        <w:fldChar w:fldCharType="begin"/>
      </w:r>
      <w:r w:rsidR="00E95DB3" w:rsidRPr="00F03556">
        <w:rPr>
          <w:bCs/>
        </w:rPr>
        <w:instrText xml:space="preserve"> TOC \o "1-3" \h \z \u </w:instrText>
      </w:r>
      <w:r w:rsidRPr="00537905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6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7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53790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53790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9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9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9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12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17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17</w:t>
        </w:r>
        <w:r w:rsidRPr="00F03556">
          <w:rPr>
            <w:webHidden/>
          </w:rPr>
          <w:fldChar w:fldCharType="end"/>
        </w:r>
      </w:hyperlink>
    </w:p>
    <w:p w:rsidR="00276B73" w:rsidRPr="00F03556" w:rsidRDefault="0053790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53790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E95DB3" w:rsidRDefault="00537905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 w:rsidR="00E95DB3">
        <w:rPr>
          <w:rFonts w:cs="Times New Roman"/>
          <w:b/>
          <w:bCs/>
          <w:szCs w:val="20"/>
        </w:rPr>
        <w:br w:type="page"/>
      </w:r>
    </w:p>
    <w:p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3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1"/>
      <w:bookmarkEnd w:id="2"/>
      <w:bookmarkEnd w:id="3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" w:name="_Toc469010813"/>
      <w:bookmarkStart w:id="5" w:name="_Toc505265564"/>
      <w:bookmarkStart w:id="6" w:name="_Toc507571094"/>
      <w:bookmarkStart w:id="7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4"/>
      <w:bookmarkEnd w:id="5"/>
      <w:bookmarkEnd w:id="6"/>
      <w:bookmarkEnd w:id="7"/>
    </w:p>
    <w:p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</w:t>
      </w:r>
      <w:proofErr w:type="gramStart"/>
      <w:r w:rsidR="00AB1D28">
        <w:rPr>
          <w:rFonts w:ascii="Times New Roman" w:hAnsi="Times New Roman" w:cs="Times New Roman"/>
        </w:rPr>
        <w:t>т</w:t>
      </w:r>
      <w:r w:rsidR="00C63464">
        <w:rPr>
          <w:rFonts w:ascii="Times New Roman" w:hAnsi="Times New Roman" w:cs="Times New Roman"/>
        </w:rPr>
        <w:t>(</w:t>
      </w:r>
      <w:proofErr w:type="gramEnd"/>
      <w:r w:rsidR="00C63464">
        <w:rPr>
          <w:rFonts w:ascii="Times New Roman" w:hAnsi="Times New Roman" w:cs="Times New Roman"/>
        </w:rPr>
        <w:t xml:space="preserve">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WorldSkillsRussia</w:t>
      </w:r>
      <w:proofErr w:type="spellEnd"/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  <w:color w:val="FF0000"/>
          <w:highlight w:val="yellow"/>
        </w:rPr>
        <w:t xml:space="preserve">Название </w:t>
      </w:r>
      <w:r w:rsidR="00686941">
        <w:rPr>
          <w:rFonts w:ascii="Times New Roman" w:hAnsi="Times New Roman" w:cs="Times New Roman"/>
          <w:color w:val="FF0000"/>
          <w:highlight w:val="yellow"/>
        </w:rPr>
        <w:t>субъекта РФ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</w:t>
      </w:r>
      <w:proofErr w:type="spellStart"/>
      <w:r w:rsidR="00826117">
        <w:rPr>
          <w:rFonts w:ascii="Times New Roman" w:hAnsi="Times New Roman" w:cs="Times New Roman"/>
        </w:rPr>
        <w:t>Чемпионате</w:t>
      </w:r>
      <w:proofErr w:type="gramStart"/>
      <w:r w:rsidR="00B40223">
        <w:rPr>
          <w:rFonts w:ascii="Times New Roman" w:hAnsi="Times New Roman" w:cs="Times New Roman"/>
        </w:rPr>
        <w:t>,</w:t>
      </w:r>
      <w:r w:rsidR="00172594">
        <w:rPr>
          <w:rFonts w:ascii="Times New Roman" w:hAnsi="Times New Roman" w:cs="Times New Roman"/>
        </w:rPr>
        <w:t>о</w:t>
      </w:r>
      <w:proofErr w:type="gramEnd"/>
      <w:r w:rsidR="00172594">
        <w:rPr>
          <w:rFonts w:ascii="Times New Roman" w:hAnsi="Times New Roman" w:cs="Times New Roman"/>
        </w:rPr>
        <w:t>бязаны</w:t>
      </w:r>
      <w:proofErr w:type="spellEnd"/>
      <w:r w:rsidR="00172594">
        <w:rPr>
          <w:rFonts w:ascii="Times New Roman" w:hAnsi="Times New Roman" w:cs="Times New Roman"/>
        </w:rPr>
        <w:t xml:space="preserve"> руководствоваться в своей </w:t>
      </w:r>
      <w:proofErr w:type="spellStart"/>
      <w:r w:rsidR="00172594">
        <w:rPr>
          <w:rFonts w:ascii="Times New Roman" w:hAnsi="Times New Roman" w:cs="Times New Roman"/>
        </w:rPr>
        <w:t>деятельностиРегламентом</w:t>
      </w:r>
      <w:proofErr w:type="spellEnd"/>
      <w:r w:rsidR="00BF4F6B" w:rsidRPr="00736ED6">
        <w:rPr>
          <w:rFonts w:ascii="Times New Roman" w:hAnsi="Times New Roman" w:cs="Times New Roman"/>
        </w:rPr>
        <w:t>.</w:t>
      </w:r>
    </w:p>
    <w:p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Регламент</w:t>
      </w:r>
      <w:r w:rsidR="00701F3A">
        <w:rPr>
          <w:rFonts w:ascii="Times New Roman" w:hAnsi="Times New Roman" w:cs="Times New Roman"/>
        </w:rPr>
        <w:t>состоит</w:t>
      </w:r>
      <w:proofErr w:type="spellEnd"/>
      <w:r w:rsidR="00701F3A">
        <w:rPr>
          <w:rFonts w:ascii="Times New Roman" w:hAnsi="Times New Roman" w:cs="Times New Roman"/>
        </w:rPr>
        <w:t xml:space="preserve">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 w:rsidRPr="007610E3">
        <w:rPr>
          <w:rFonts w:ascii="Times New Roman" w:hAnsi="Times New Roman" w:cs="Times New Roman"/>
          <w:b/>
        </w:rPr>
        <w:t>А.</w:t>
      </w:r>
      <w:r w:rsidR="0082611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>Чемпионата</w:t>
      </w:r>
      <w:proofErr w:type="spellEnd"/>
      <w:r w:rsidR="00BF4F6B" w:rsidRPr="00736ED6">
        <w:rPr>
          <w:rFonts w:ascii="Times New Roman" w:hAnsi="Times New Roman" w:cs="Times New Roman"/>
        </w:rPr>
        <w:t xml:space="preserve">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 w:rsidRPr="007610E3">
        <w:rPr>
          <w:rFonts w:ascii="Times New Roman" w:hAnsi="Times New Roman" w:cs="Times New Roman"/>
          <w:b/>
        </w:rPr>
        <w:t>Б.</w:t>
      </w:r>
      <w:r w:rsidR="0082611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>Чемпионата</w:t>
      </w:r>
      <w:proofErr w:type="spellEnd"/>
      <w:r w:rsidR="00BF4F6B" w:rsidRPr="00736ED6">
        <w:rPr>
          <w:rFonts w:ascii="Times New Roman" w:hAnsi="Times New Roman" w:cs="Times New Roman"/>
        </w:rPr>
        <w:t xml:space="preserve">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" w:name="_Toc469010820"/>
      <w:bookmarkStart w:id="9" w:name="_Toc505265568"/>
      <w:bookmarkStart w:id="10" w:name="_Toc507571098"/>
      <w:bookmarkStart w:id="11" w:name="_Toc12610236"/>
      <w:r w:rsidRPr="00276B73">
        <w:rPr>
          <w:rFonts w:cs="Times New Roman"/>
          <w:sz w:val="28"/>
        </w:rPr>
        <w:t>A.1.2 ЦЕННОСТИ</w:t>
      </w:r>
      <w:bookmarkEnd w:id="8"/>
      <w:bookmarkEnd w:id="9"/>
      <w:bookmarkEnd w:id="10"/>
      <w:bookmarkEnd w:id="11"/>
    </w:p>
    <w:p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2" w:name="_Toc469010822"/>
      <w:bookmarkStart w:id="13" w:name="_Toc505265570"/>
      <w:bookmarkStart w:id="14" w:name="_Toc507571100"/>
      <w:bookmarkStart w:id="15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2"/>
      <w:bookmarkEnd w:id="13"/>
      <w:bookmarkEnd w:id="14"/>
      <w:bookmarkEnd w:id="15"/>
    </w:p>
    <w:p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AC32E4">
        <w:rPr>
          <w:rFonts w:ascii="Times New Roman" w:hAnsi="Times New Roman" w:cs="Times New Roman"/>
        </w:rPr>
        <w:t xml:space="preserve">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 xml:space="preserve">– </w:t>
      </w:r>
      <w:proofErr w:type="gramStart"/>
      <w:r w:rsidRPr="00AC32E4">
        <w:rPr>
          <w:rFonts w:ascii="Times New Roman" w:hAnsi="Times New Roman" w:cs="Times New Roman"/>
        </w:rPr>
        <w:t>Со</w:t>
      </w:r>
      <w:proofErr w:type="gramEnd"/>
      <w:r w:rsidRPr="00AC32E4">
        <w:rPr>
          <w:rFonts w:ascii="Times New Roman" w:hAnsi="Times New Roman" w:cs="Times New Roman"/>
        </w:rPr>
        <w:t xml:space="preserve">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6" w:name="_Toc469010816"/>
      <w:bookmarkStart w:id="17" w:name="_Toc505265565"/>
      <w:bookmarkStart w:id="18" w:name="_Toc507571095"/>
      <w:bookmarkStart w:id="19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bookmarkEnd w:id="16"/>
      <w:bookmarkEnd w:id="17"/>
      <w:bookmarkEnd w:id="18"/>
      <w:r w:rsidR="007610E3" w:rsidRPr="00276B73">
        <w:rPr>
          <w:rFonts w:cs="Times New Roman"/>
          <w:sz w:val="32"/>
        </w:rPr>
        <w:t>ОРГАНИЗАЦИЯ ЧЕМПИОНАТА</w:t>
      </w:r>
      <w:bookmarkEnd w:id="19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" w:name="_Toc469010817"/>
      <w:bookmarkStart w:id="21" w:name="_Toc505265566"/>
      <w:bookmarkStart w:id="22" w:name="_Toc507571096"/>
      <w:bookmarkStart w:id="23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20"/>
      <w:bookmarkEnd w:id="21"/>
      <w:bookmarkEnd w:id="22"/>
      <w:bookmarkEnd w:id="23"/>
    </w:p>
    <w:p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proofErr w:type="spellStart"/>
      <w:r w:rsidR="00480113" w:rsidRPr="00B105F0">
        <w:rPr>
          <w:rFonts w:ascii="Times New Roman" w:hAnsi="Times New Roman" w:cs="Times New Roman"/>
        </w:rPr>
        <w:t>принимается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>высш</w:t>
      </w:r>
      <w:r w:rsidR="00480113">
        <w:rPr>
          <w:rFonts w:ascii="Times New Roman" w:hAnsi="Times New Roman" w:cs="Times New Roman"/>
          <w:color w:val="FF0000"/>
          <w:highlight w:val="yellow"/>
        </w:rPr>
        <w:t>им</w:t>
      </w:r>
      <w:proofErr w:type="spellEnd"/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должностн</w:t>
      </w:r>
      <w:r w:rsidR="00480113">
        <w:rPr>
          <w:rFonts w:ascii="Times New Roman" w:hAnsi="Times New Roman" w:cs="Times New Roman"/>
          <w:color w:val="FF0000"/>
          <w:highlight w:val="yellow"/>
        </w:rPr>
        <w:t>ым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лиц</w:t>
      </w:r>
      <w:r w:rsidR="00480113">
        <w:rPr>
          <w:rFonts w:ascii="Times New Roman" w:hAnsi="Times New Roman" w:cs="Times New Roman"/>
          <w:color w:val="FF0000"/>
          <w:highlight w:val="yellow"/>
        </w:rPr>
        <w:t>ом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региона – места проведения Чемпионата</w:t>
      </w:r>
      <w:r w:rsidR="008F4AF6" w:rsidRPr="00E631DB">
        <w:rPr>
          <w:rFonts w:ascii="Times New Roman" w:hAnsi="Times New Roman" w:cs="Times New Roman"/>
          <w:color w:val="FF0000"/>
          <w:highlight w:val="yellow"/>
        </w:rPr>
        <w:t>.</w:t>
      </w:r>
    </w:p>
    <w:p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Руководитработой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</w:p>
    <w:p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4"/>
    </w:p>
    <w:p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Дляоперативного</w:t>
      </w:r>
      <w:proofErr w:type="spellEnd"/>
      <w:r>
        <w:rPr>
          <w:rFonts w:ascii="Times New Roman" w:hAnsi="Times New Roman" w:cs="Times New Roman"/>
        </w:rPr>
        <w:t xml:space="preserve">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 xml:space="preserve">осуществляется </w:t>
      </w:r>
      <w:proofErr w:type="spellStart"/>
      <w:r w:rsidR="00172594">
        <w:rPr>
          <w:rFonts w:ascii="Times New Roman" w:hAnsi="Times New Roman" w:cs="Times New Roman"/>
        </w:rPr>
        <w:t>руководителем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</w:t>
      </w:r>
      <w:proofErr w:type="spellEnd"/>
      <w:r>
        <w:rPr>
          <w:rFonts w:ascii="Times New Roman" w:hAnsi="Times New Roman" w:cs="Times New Roman"/>
        </w:rPr>
        <w:t xml:space="preserve">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WorldSkillsRussia</w:t>
      </w:r>
      <w:proofErr w:type="spellEnd"/>
      <w:r w:rsidR="002667F3">
        <w:rPr>
          <w:rFonts w:ascii="Times New Roman" w:hAnsi="Times New Roman" w:cs="Times New Roman"/>
        </w:rPr>
        <w:t xml:space="preserve">)в </w:t>
      </w:r>
      <w:r w:rsidR="00686941">
        <w:rPr>
          <w:rFonts w:ascii="Times New Roman" w:hAnsi="Times New Roman" w:cs="Times New Roman"/>
          <w:color w:val="FF0000"/>
          <w:highlight w:val="yellow"/>
        </w:rPr>
        <w:t>Название субъекта Р</w:t>
      </w:r>
      <w:proofErr w:type="gramStart"/>
      <w:r w:rsidR="00686941">
        <w:rPr>
          <w:rFonts w:ascii="Times New Roman" w:hAnsi="Times New Roman" w:cs="Times New Roman"/>
          <w:color w:val="FF0000"/>
          <w:highlight w:val="yellow"/>
        </w:rPr>
        <w:t>Ф</w:t>
      </w:r>
      <w:r w:rsidR="006D1B90" w:rsidRPr="00E631DB">
        <w:rPr>
          <w:rFonts w:ascii="Times New Roman" w:hAnsi="Times New Roman" w:cs="Times New Roman"/>
          <w:color w:val="auto"/>
        </w:rPr>
        <w:t>(</w:t>
      </w:r>
      <w:proofErr w:type="gramEnd"/>
      <w:r w:rsidR="006D1B90" w:rsidRPr="00E631DB">
        <w:rPr>
          <w:rFonts w:ascii="Times New Roman" w:hAnsi="Times New Roman" w:cs="Times New Roman"/>
          <w:color w:val="auto"/>
        </w:rPr>
        <w:t>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5" w:name="_Toc469010819"/>
      <w:bookmarkStart w:id="26" w:name="_Toc505265567"/>
      <w:bookmarkStart w:id="27" w:name="_Toc507571097"/>
      <w:bookmarkStart w:id="28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5"/>
      <w:r w:rsidR="00830E86" w:rsidRPr="00276B73">
        <w:rPr>
          <w:rFonts w:cs="Times New Roman"/>
          <w:sz w:val="28"/>
        </w:rPr>
        <w:t xml:space="preserve"> И ОБЯЗАННОСТИ</w:t>
      </w:r>
      <w:bookmarkEnd w:id="26"/>
      <w:bookmarkEnd w:id="27"/>
      <w:bookmarkEnd w:id="28"/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Дирекция</w:t>
      </w:r>
      <w:r w:rsidR="00BF4F6B" w:rsidRPr="00830E86">
        <w:rPr>
          <w:rFonts w:ascii="Times New Roman" w:hAnsi="Times New Roman" w:cs="Times New Roman"/>
          <w:color w:val="auto"/>
        </w:rPr>
        <w:t>несет</w:t>
      </w:r>
      <w:proofErr w:type="spellEnd"/>
      <w:r w:rsidR="00BF4F6B" w:rsidRPr="00830E86">
        <w:rPr>
          <w:rFonts w:ascii="Times New Roman" w:hAnsi="Times New Roman" w:cs="Times New Roman"/>
          <w:color w:val="auto"/>
        </w:rPr>
        <w:t xml:space="preserve">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 xml:space="preserve">, осуществляет общее управление </w:t>
      </w:r>
      <w:proofErr w:type="spellStart"/>
      <w:r w:rsidR="00DF7F36" w:rsidRPr="00830E86">
        <w:rPr>
          <w:rFonts w:ascii="Times New Roman" w:hAnsi="Times New Roman" w:cs="Times New Roman"/>
          <w:color w:val="auto"/>
        </w:rPr>
        <w:t>Чемпионатом</w:t>
      </w:r>
      <w:proofErr w:type="gramStart"/>
      <w:r w:rsidR="00662CF0">
        <w:rPr>
          <w:rFonts w:ascii="Times New Roman" w:hAnsi="Times New Roman" w:cs="Times New Roman"/>
          <w:color w:val="auto"/>
        </w:rPr>
        <w:t>.</w:t>
      </w:r>
      <w:r w:rsidR="007610E3">
        <w:rPr>
          <w:rFonts w:ascii="Times New Roman" w:hAnsi="Times New Roman" w:cs="Times New Roman"/>
          <w:color w:val="auto"/>
        </w:rPr>
        <w:t>В</w:t>
      </w:r>
      <w:proofErr w:type="spellEnd"/>
      <w:proofErr w:type="gramEnd"/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</w:t>
      </w:r>
      <w:proofErr w:type="spellStart"/>
      <w:r w:rsidR="00DF7F36" w:rsidRPr="00830E86">
        <w:rPr>
          <w:rFonts w:ascii="Times New Roman" w:hAnsi="Times New Roman" w:cs="Times New Roman"/>
          <w:color w:val="auto"/>
        </w:rPr>
        <w:t>настоящим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proofErr w:type="spellEnd"/>
      <w:r w:rsidR="00830E86" w:rsidRPr="00830E86">
        <w:rPr>
          <w:rFonts w:ascii="Times New Roman" w:hAnsi="Times New Roman" w:cs="Times New Roman"/>
          <w:color w:val="auto"/>
        </w:rPr>
        <w:t>.</w:t>
      </w:r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Дирекция</w:t>
      </w:r>
      <w:r w:rsidR="00364DF4" w:rsidRPr="004B6D75">
        <w:rPr>
          <w:rFonts w:ascii="Times New Roman" w:hAnsi="Times New Roman" w:cs="Times New Roman"/>
        </w:rPr>
        <w:t>отвечает</w:t>
      </w:r>
      <w:proofErr w:type="spellEnd"/>
      <w:r w:rsidR="00364DF4" w:rsidRPr="004B6D75">
        <w:rPr>
          <w:rFonts w:ascii="Times New Roman" w:hAnsi="Times New Roman" w:cs="Times New Roman"/>
        </w:rPr>
        <w:t xml:space="preserve">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 xml:space="preserve">охраны </w:t>
      </w:r>
      <w:proofErr w:type="spellStart"/>
      <w:r w:rsidR="00502F3A">
        <w:rPr>
          <w:rFonts w:ascii="Times New Roman" w:hAnsi="Times New Roman" w:cs="Times New Roman"/>
        </w:rPr>
        <w:t>труда</w:t>
      </w:r>
      <w:proofErr w:type="gramStart"/>
      <w:r w:rsidR="00364DF4" w:rsidRPr="004B6D75">
        <w:rPr>
          <w:rFonts w:ascii="Times New Roman" w:hAnsi="Times New Roman" w:cs="Times New Roman"/>
        </w:rPr>
        <w:t>.В</w:t>
      </w:r>
      <w:proofErr w:type="gramEnd"/>
      <w:r w:rsidR="00364DF4" w:rsidRPr="004B6D75">
        <w:rPr>
          <w:rFonts w:ascii="Times New Roman" w:hAnsi="Times New Roman" w:cs="Times New Roman"/>
        </w:rPr>
        <w:t>ся</w:t>
      </w:r>
      <w:proofErr w:type="spellEnd"/>
      <w:r w:rsidR="00364DF4" w:rsidRPr="004B6D75">
        <w:rPr>
          <w:rFonts w:ascii="Times New Roman" w:hAnsi="Times New Roman" w:cs="Times New Roman"/>
        </w:rPr>
        <w:t xml:space="preserve">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</w:p>
    <w:p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auto"/>
        </w:rPr>
        <w:t>Дирекция</w:t>
      </w:r>
      <w:r w:rsidR="00FB0989" w:rsidRPr="00830E86">
        <w:rPr>
          <w:rFonts w:ascii="Times New Roman" w:hAnsi="Times New Roman" w:cs="Times New Roman"/>
          <w:color w:val="auto"/>
        </w:rPr>
        <w:t>также</w:t>
      </w:r>
      <w:proofErr w:type="spellEnd"/>
      <w:r w:rsidR="00FB0989" w:rsidRPr="00830E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62CF0">
        <w:rPr>
          <w:rFonts w:ascii="Times New Roman" w:hAnsi="Times New Roman" w:cs="Times New Roman"/>
          <w:color w:val="auto"/>
        </w:rPr>
        <w:t>отвечает</w:t>
      </w:r>
      <w:r w:rsidR="00BF4F6B" w:rsidRPr="00830E86">
        <w:rPr>
          <w:rFonts w:ascii="Times New Roman" w:hAnsi="Times New Roman" w:cs="Times New Roman"/>
          <w:color w:val="auto"/>
        </w:rPr>
        <w:t>за</w:t>
      </w:r>
      <w:proofErr w:type="spellEnd"/>
      <w:r w:rsidR="00BF4F6B" w:rsidRPr="00830E86">
        <w:rPr>
          <w:rFonts w:ascii="Times New Roman" w:hAnsi="Times New Roman" w:cs="Times New Roman"/>
          <w:color w:val="auto"/>
        </w:rPr>
        <w:t xml:space="preserve"> связи с общественностью и рекламу мероприятия до </w:t>
      </w:r>
      <w:proofErr w:type="spellStart"/>
      <w:r w:rsidR="00BF4F6B" w:rsidRPr="00830E86">
        <w:rPr>
          <w:rFonts w:ascii="Times New Roman" w:hAnsi="Times New Roman" w:cs="Times New Roman"/>
          <w:color w:val="auto"/>
        </w:rPr>
        <w:t>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C01134" w:rsidRPr="00830E86">
        <w:rPr>
          <w:rFonts w:ascii="Times New Roman" w:hAnsi="Times New Roman" w:cs="Times New Roman"/>
          <w:color w:val="auto"/>
        </w:rPr>
        <w:t>во</w:t>
      </w:r>
      <w:proofErr w:type="spellEnd"/>
      <w:r w:rsidR="00C01134" w:rsidRPr="00830E86">
        <w:rPr>
          <w:rFonts w:ascii="Times New Roman" w:hAnsi="Times New Roman" w:cs="Times New Roman"/>
          <w:color w:val="auto"/>
        </w:rPr>
        <w:t xml:space="preserve">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4F6B" w:rsidRPr="00830E86">
        <w:rPr>
          <w:rFonts w:ascii="Times New Roman" w:hAnsi="Times New Roman" w:cs="Times New Roman"/>
          <w:color w:val="auto"/>
        </w:rPr>
        <w:t>Чемпионата</w:t>
      </w:r>
      <w:proofErr w:type="gramStart"/>
      <w:r w:rsidR="00BF4F6B" w:rsidRPr="00830E86">
        <w:rPr>
          <w:rFonts w:ascii="Times New Roman" w:hAnsi="Times New Roman" w:cs="Times New Roman"/>
          <w:color w:val="auto"/>
        </w:rPr>
        <w:t>.</w:t>
      </w:r>
      <w:r w:rsidR="00A74BE6">
        <w:rPr>
          <w:rFonts w:ascii="Times New Roman" w:hAnsi="Times New Roman" w:cs="Times New Roman"/>
        </w:rPr>
        <w:t>Д</w:t>
      </w:r>
      <w:proofErr w:type="gramEnd"/>
      <w:r w:rsidR="00A74BE6">
        <w:rPr>
          <w:rFonts w:ascii="Times New Roman" w:hAnsi="Times New Roman" w:cs="Times New Roman"/>
        </w:rPr>
        <w:t>ирекция</w:t>
      </w:r>
      <w:proofErr w:type="spellEnd"/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</w:t>
      </w:r>
      <w:proofErr w:type="spellStart"/>
      <w:r w:rsidR="00A74BE6" w:rsidRPr="00736ED6">
        <w:rPr>
          <w:rFonts w:ascii="Times New Roman" w:hAnsi="Times New Roman" w:cs="Times New Roman"/>
        </w:rPr>
        <w:t>Ворлдскиллс</w:t>
      </w:r>
      <w:proofErr w:type="spellEnd"/>
      <w:r w:rsidR="00A74BE6" w:rsidRPr="00736ED6">
        <w:rPr>
          <w:rFonts w:ascii="Times New Roman" w:hAnsi="Times New Roman" w:cs="Times New Roman"/>
        </w:rPr>
        <w:t xml:space="preserve"> Россия. </w:t>
      </w:r>
    </w:p>
    <w:p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 xml:space="preserve">Союз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r w:rsidR="00BF4F6B" w:rsidRPr="001C4D79">
        <w:rPr>
          <w:rFonts w:ascii="Times New Roman" w:hAnsi="Times New Roman" w:cs="Times New Roman"/>
          <w:color w:val="auto"/>
        </w:rPr>
        <w:t>оставляет</w:t>
      </w:r>
      <w:proofErr w:type="spellEnd"/>
      <w:r w:rsidR="00BF4F6B" w:rsidRPr="001C4D79">
        <w:rPr>
          <w:rFonts w:ascii="Times New Roman" w:hAnsi="Times New Roman" w:cs="Times New Roman"/>
          <w:color w:val="auto"/>
        </w:rPr>
        <w:t xml:space="preserve">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9" w:name="_Toc469010824"/>
      <w:bookmarkStart w:id="30" w:name="_Toc505265573"/>
      <w:bookmarkStart w:id="31" w:name="_Toc507571103"/>
      <w:bookmarkStart w:id="32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9"/>
      <w:bookmarkEnd w:id="30"/>
      <w:bookmarkEnd w:id="31"/>
      <w:bookmarkEnd w:id="32"/>
    </w:p>
    <w:p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Дирекция</w:t>
      </w:r>
      <w:r w:rsidR="00BF4F6B" w:rsidRPr="00736ED6">
        <w:rPr>
          <w:rFonts w:ascii="Times New Roman" w:hAnsi="Times New Roman" w:cs="Times New Roman"/>
        </w:rPr>
        <w:t>несет</w:t>
      </w:r>
      <w:proofErr w:type="spellEnd"/>
      <w:r w:rsidR="00BF4F6B" w:rsidRPr="00736ED6">
        <w:rPr>
          <w:rFonts w:ascii="Times New Roman" w:hAnsi="Times New Roman" w:cs="Times New Roman"/>
        </w:rPr>
        <w:t xml:space="preserve">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 xml:space="preserve">, а </w:t>
      </w:r>
      <w:proofErr w:type="spellStart"/>
      <w:r w:rsidR="007610E3">
        <w:rPr>
          <w:rFonts w:ascii="Times New Roman" w:hAnsi="Times New Roman" w:cs="Times New Roman"/>
        </w:rPr>
        <w:t>также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</w:t>
      </w:r>
      <w:proofErr w:type="spellEnd"/>
      <w:r w:rsidR="00926226" w:rsidRPr="00736ED6">
        <w:rPr>
          <w:rFonts w:ascii="Times New Roman" w:hAnsi="Times New Roman" w:cs="Times New Roman"/>
        </w:rPr>
        <w:t xml:space="preserve">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  <w:proofErr w:type="gramEnd"/>
    </w:p>
    <w:p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proofErr w:type="spellStart"/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2C0109">
        <w:rPr>
          <w:rFonts w:ascii="Times New Roman" w:hAnsi="Times New Roman" w:cs="Times New Roman"/>
          <w:color w:val="auto"/>
        </w:rPr>
        <w:t>должна</w:t>
      </w:r>
      <w:proofErr w:type="spellEnd"/>
      <w:r w:rsidR="002C0109">
        <w:rPr>
          <w:rFonts w:ascii="Times New Roman" w:hAnsi="Times New Roman" w:cs="Times New Roman"/>
          <w:color w:val="auto"/>
        </w:rPr>
        <w:t xml:space="preserve">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B6CD3">
        <w:rPr>
          <w:rFonts w:ascii="Times New Roman" w:hAnsi="Times New Roman" w:cs="Times New Roman"/>
          <w:color w:val="auto"/>
        </w:rPr>
        <w:t>и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proofErr w:type="spellEnd"/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proofErr w:type="spellStart"/>
      <w:r w:rsidR="001B6CD3">
        <w:rPr>
          <w:rFonts w:ascii="Times New Roman" w:hAnsi="Times New Roman" w:cs="Times New Roman"/>
          <w:color w:val="auto"/>
        </w:rPr>
        <w:t>с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proofErr w:type="spellEnd"/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E3ACC" w:rsidRPr="00480113">
        <w:rPr>
          <w:rFonts w:ascii="Times New Roman" w:hAnsi="Times New Roman" w:cs="Times New Roman"/>
          <w:color w:val="auto"/>
        </w:rPr>
        <w:t>застройки</w:t>
      </w:r>
      <w:proofErr w:type="gramStart"/>
      <w:r w:rsidR="003B3DF3" w:rsidRPr="00480113">
        <w:rPr>
          <w:rFonts w:ascii="Times New Roman" w:hAnsi="Times New Roman" w:cs="Times New Roman"/>
          <w:color w:val="auto"/>
        </w:rPr>
        <w:t>,</w:t>
      </w:r>
      <w:r w:rsidR="002C0109">
        <w:rPr>
          <w:rFonts w:ascii="Times New Roman" w:hAnsi="Times New Roman" w:cs="Times New Roman"/>
          <w:color w:val="auto"/>
        </w:rPr>
        <w:t>с</w:t>
      </w:r>
      <w:proofErr w:type="gramEnd"/>
      <w:r w:rsidR="002C0109">
        <w:rPr>
          <w:rFonts w:ascii="Times New Roman" w:hAnsi="Times New Roman" w:cs="Times New Roman"/>
          <w:color w:val="auto"/>
        </w:rPr>
        <w:t>огласованные</w:t>
      </w:r>
      <w:proofErr w:type="spellEnd"/>
      <w:r w:rsidR="002C0109">
        <w:rPr>
          <w:rFonts w:ascii="Times New Roman" w:hAnsi="Times New Roman" w:cs="Times New Roman"/>
          <w:color w:val="auto"/>
        </w:rPr>
        <w:t xml:space="preserve">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A3B72" w:rsidRPr="00480113">
        <w:rPr>
          <w:rFonts w:ascii="Times New Roman" w:hAnsi="Times New Roman" w:cs="Times New Roman"/>
          <w:color w:val="auto"/>
        </w:rPr>
        <w:t>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proofErr w:type="spellEnd"/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4F6B" w:rsidRPr="00480113">
        <w:rPr>
          <w:rFonts w:ascii="Times New Roman" w:hAnsi="Times New Roman" w:cs="Times New Roman"/>
          <w:color w:val="auto"/>
        </w:rPr>
        <w:t>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926226" w:rsidRPr="00480113">
        <w:rPr>
          <w:rFonts w:ascii="Times New Roman" w:hAnsi="Times New Roman" w:cs="Times New Roman"/>
          <w:color w:val="auto"/>
        </w:rPr>
        <w:t>инфраструктуре</w:t>
      </w:r>
      <w:proofErr w:type="spellEnd"/>
      <w:r w:rsidR="00926226" w:rsidRPr="00480113">
        <w:rPr>
          <w:rFonts w:ascii="Times New Roman" w:hAnsi="Times New Roman" w:cs="Times New Roman"/>
          <w:color w:val="auto"/>
        </w:rPr>
        <w:t xml:space="preserve">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proofErr w:type="spellStart"/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="00BF4F6B" w:rsidRPr="00736ED6">
        <w:rPr>
          <w:rFonts w:ascii="Times New Roman" w:hAnsi="Times New Roman" w:cs="Times New Roman"/>
        </w:rPr>
        <w:t>обеспечить</w:t>
      </w:r>
      <w:proofErr w:type="spellEnd"/>
      <w:r w:rsidR="00BF4F6B" w:rsidRPr="00736ED6">
        <w:rPr>
          <w:rFonts w:ascii="Times New Roman" w:hAnsi="Times New Roman" w:cs="Times New Roman"/>
        </w:rPr>
        <w:t xml:space="preserve">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Дирекция</w:t>
      </w:r>
      <w:r w:rsidR="00BB6192" w:rsidRPr="00736ED6">
        <w:rPr>
          <w:rFonts w:ascii="Times New Roman" w:hAnsi="Times New Roman" w:cs="Times New Roman"/>
        </w:rPr>
        <w:t>организует</w:t>
      </w:r>
      <w:proofErr w:type="spellEnd"/>
      <w:r w:rsidR="00BB6192" w:rsidRPr="00736ED6">
        <w:rPr>
          <w:rFonts w:ascii="Times New Roman" w:hAnsi="Times New Roman" w:cs="Times New Roman"/>
        </w:rPr>
        <w:t xml:space="preserve">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</w:t>
      </w:r>
      <w:proofErr w:type="spellStart"/>
      <w:r w:rsidR="00F5601D" w:rsidRPr="00480113">
        <w:rPr>
          <w:rFonts w:ascii="Times New Roman" w:hAnsi="Times New Roman" w:cs="Times New Roman"/>
        </w:rPr>
        <w:t>разработать</w:t>
      </w:r>
      <w:proofErr w:type="gramStart"/>
      <w:r w:rsidR="00005498" w:rsidRPr="00480113">
        <w:rPr>
          <w:rFonts w:ascii="Times New Roman" w:hAnsi="Times New Roman" w:cs="Times New Roman"/>
        </w:rPr>
        <w:t>,</w:t>
      </w:r>
      <w:r w:rsidR="002B231B" w:rsidRPr="00480113">
        <w:rPr>
          <w:rFonts w:ascii="Times New Roman" w:hAnsi="Times New Roman" w:cs="Times New Roman"/>
        </w:rPr>
        <w:t>у</w:t>
      </w:r>
      <w:proofErr w:type="gramEnd"/>
      <w:r w:rsidR="002B231B" w:rsidRPr="00480113">
        <w:rPr>
          <w:rFonts w:ascii="Times New Roman" w:hAnsi="Times New Roman" w:cs="Times New Roman"/>
        </w:rPr>
        <w:t>твердить</w:t>
      </w:r>
      <w:proofErr w:type="spellEnd"/>
      <w:r w:rsidR="00005498" w:rsidRPr="00480113">
        <w:rPr>
          <w:rFonts w:ascii="Times New Roman" w:hAnsi="Times New Roman" w:cs="Times New Roman"/>
        </w:rPr>
        <w:t xml:space="preserve"> и согласовать с Союзом </w:t>
      </w:r>
      <w:proofErr w:type="spellStart"/>
      <w:r w:rsidR="00005498" w:rsidRPr="00480113">
        <w:rPr>
          <w:rFonts w:ascii="Times New Roman" w:hAnsi="Times New Roman" w:cs="Times New Roman"/>
        </w:rPr>
        <w:t>Ворлдскиллс</w:t>
      </w:r>
      <w:proofErr w:type="spellEnd"/>
      <w:r w:rsidR="002B231B" w:rsidRPr="00480113">
        <w:rPr>
          <w:rFonts w:ascii="Times New Roman" w:hAnsi="Times New Roman" w:cs="Times New Roman"/>
        </w:rPr>
        <w:t>:</w:t>
      </w:r>
    </w:p>
    <w:p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</w:t>
      </w:r>
      <w:proofErr w:type="gramStart"/>
      <w:r w:rsidRPr="00480113">
        <w:rPr>
          <w:rFonts w:ascii="Times New Roman" w:hAnsi="Times New Roman" w:cs="Times New Roman"/>
        </w:rPr>
        <w:t>быть</w:t>
      </w:r>
      <w:proofErr w:type="gramEnd"/>
      <w:r w:rsidRPr="00480113">
        <w:rPr>
          <w:rFonts w:ascii="Times New Roman" w:hAnsi="Times New Roman" w:cs="Times New Roman"/>
        </w:rPr>
        <w:t xml:space="preserve">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</w:t>
      </w:r>
      <w:proofErr w:type="spellStart"/>
      <w:r w:rsidRPr="00480113">
        <w:rPr>
          <w:rFonts w:ascii="Times New Roman" w:hAnsi="Times New Roman" w:cs="Times New Roman"/>
        </w:rPr>
        <w:t>медиасопровождению</w:t>
      </w:r>
      <w:proofErr w:type="spellEnd"/>
      <w:r w:rsidRPr="00480113">
        <w:rPr>
          <w:rFonts w:ascii="Times New Roman" w:hAnsi="Times New Roman" w:cs="Times New Roman"/>
        </w:rPr>
        <w:t xml:space="preserve">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</w:p>
    <w:p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Регламент</w:t>
      </w:r>
      <w:r w:rsidR="00AC0621" w:rsidRPr="00480113">
        <w:rPr>
          <w:rFonts w:ascii="Times New Roman" w:hAnsi="Times New Roman" w:cs="Times New Roman"/>
        </w:rPr>
        <w:t>Том</w:t>
      </w:r>
      <w:proofErr w:type="spellEnd"/>
      <w:proofErr w:type="gramStart"/>
      <w:r w:rsidR="00AC0621" w:rsidRPr="00480113">
        <w:rPr>
          <w:rFonts w:ascii="Times New Roman" w:hAnsi="Times New Roman" w:cs="Times New Roman"/>
        </w:rPr>
        <w:t xml:space="preserve"> А</w:t>
      </w:r>
      <w:proofErr w:type="gramEnd"/>
      <w:r w:rsidR="00AC0621" w:rsidRPr="00480113">
        <w:rPr>
          <w:rFonts w:ascii="Times New Roman" w:hAnsi="Times New Roman" w:cs="Times New Roman"/>
        </w:rPr>
        <w:t xml:space="preserve">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3" w:name="_Toc505265574"/>
      <w:bookmarkStart w:id="34" w:name="_Toc507571104"/>
      <w:bookmarkStart w:id="35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Pr="00276B73">
        <w:rPr>
          <w:rFonts w:cs="Times New Roman"/>
          <w:sz w:val="28"/>
        </w:rPr>
        <w:t>ПРОВЕДЕНИЕ ЧЕМПИОНАТА</w:t>
      </w:r>
      <w:bookmarkEnd w:id="33"/>
      <w:bookmarkEnd w:id="34"/>
      <w:bookmarkEnd w:id="35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proofErr w:type="spellStart"/>
      <w:r w:rsidR="00CC3B23"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proofErr w:type="spellEnd"/>
      <w:r w:rsidRPr="00736ED6">
        <w:rPr>
          <w:rFonts w:ascii="Times New Roman" w:hAnsi="Times New Roman" w:cs="Times New Roman"/>
        </w:rPr>
        <w:t>: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</w:t>
      </w:r>
      <w:proofErr w:type="spellStart"/>
      <w:r w:rsidR="00F0649F" w:rsidRPr="00736ED6">
        <w:rPr>
          <w:rFonts w:ascii="Times New Roman" w:hAnsi="Times New Roman" w:cs="Times New Roman"/>
        </w:rPr>
        <w:t>Ворлдскиллс</w:t>
      </w:r>
      <w:proofErr w:type="spellEnd"/>
      <w:r w:rsidR="00F0649F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 xml:space="preserve">и </w:t>
      </w:r>
      <w:proofErr w:type="spellStart"/>
      <w:proofErr w:type="gramStart"/>
      <w:r w:rsidR="00F5601D" w:rsidRPr="00736ED6">
        <w:rPr>
          <w:rFonts w:ascii="Times New Roman" w:hAnsi="Times New Roman" w:cs="Times New Roman"/>
        </w:rPr>
        <w:t>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>партнеров</w:t>
      </w:r>
      <w:proofErr w:type="spellEnd"/>
      <w:proofErr w:type="gramEnd"/>
      <w:r w:rsidR="00F5601D" w:rsidRPr="00736ED6">
        <w:rPr>
          <w:rFonts w:ascii="Times New Roman" w:hAnsi="Times New Roman" w:cs="Times New Roman"/>
        </w:rPr>
        <w:t xml:space="preserve">. Списки регистрации в электронном виде необходимо сформировать не </w:t>
      </w:r>
      <w:proofErr w:type="gramStart"/>
      <w:r w:rsidR="00F5601D" w:rsidRPr="00736ED6">
        <w:rPr>
          <w:rFonts w:ascii="Times New Roman" w:hAnsi="Times New Roman" w:cs="Times New Roman"/>
        </w:rPr>
        <w:t>позднее</w:t>
      </w:r>
      <w:proofErr w:type="gramEnd"/>
      <w:r w:rsidR="00F5601D" w:rsidRPr="00736ED6">
        <w:rPr>
          <w:rFonts w:ascii="Times New Roman" w:hAnsi="Times New Roman" w:cs="Times New Roman"/>
        </w:rPr>
        <w:t xml:space="preserve"> чем за </w:t>
      </w:r>
      <w:r w:rsidR="00435CE1">
        <w:rPr>
          <w:rFonts w:ascii="Times New Roman" w:hAnsi="Times New Roman" w:cs="Times New Roman"/>
        </w:rPr>
        <w:t>1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</w:t>
      </w:r>
      <w:proofErr w:type="spellStart"/>
      <w:r w:rsidR="00272163" w:rsidRPr="00736ED6">
        <w:rPr>
          <w:rFonts w:ascii="Times New Roman" w:hAnsi="Times New Roman" w:cs="Times New Roman"/>
        </w:rPr>
        <w:t>выделенной</w:t>
      </w:r>
      <w:proofErr w:type="gramStart"/>
      <w:r w:rsidR="00272163" w:rsidRPr="0057085E">
        <w:rPr>
          <w:rFonts w:ascii="Times New Roman" w:hAnsi="Times New Roman" w:cs="Times New Roman"/>
        </w:rPr>
        <w:t>LAN</w:t>
      </w:r>
      <w:proofErr w:type="gramEnd"/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>сети</w:t>
      </w:r>
      <w:proofErr w:type="spellEnd"/>
      <w:r w:rsidR="00F5601D" w:rsidRPr="00736ED6">
        <w:rPr>
          <w:rFonts w:ascii="Times New Roman" w:hAnsi="Times New Roman" w:cs="Times New Roman"/>
        </w:rPr>
        <w:t xml:space="preserve"> с </w:t>
      </w:r>
      <w:proofErr w:type="spellStart"/>
      <w:r w:rsidR="00F5601D"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="00F5601D" w:rsidRPr="00736ED6">
        <w:rPr>
          <w:rFonts w:ascii="Times New Roman" w:hAnsi="Times New Roman" w:cs="Times New Roman"/>
        </w:rPr>
        <w:t xml:space="preserve">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 xml:space="preserve">согласно </w:t>
      </w:r>
      <w:proofErr w:type="spellStart"/>
      <w:r w:rsidR="00FE0D04">
        <w:rPr>
          <w:rFonts w:ascii="Times New Roman" w:hAnsi="Times New Roman" w:cs="Times New Roman"/>
        </w:rPr>
        <w:t>бренд</w:t>
      </w:r>
      <w:r w:rsidR="00FE0D04" w:rsidRPr="00480113">
        <w:rPr>
          <w:rFonts w:ascii="Times New Roman" w:hAnsi="Times New Roman" w:cs="Times New Roman"/>
        </w:rPr>
        <w:t>буку</w:t>
      </w:r>
      <w:proofErr w:type="spellEnd"/>
      <w:r w:rsidR="00FE0D04" w:rsidRPr="00480113">
        <w:rPr>
          <w:rFonts w:ascii="Times New Roman" w:hAnsi="Times New Roman" w:cs="Times New Roman"/>
        </w:rPr>
        <w:t xml:space="preserve"> Союза </w:t>
      </w:r>
      <w:proofErr w:type="spellStart"/>
      <w:r w:rsidR="00FE0D04" w:rsidRPr="00480113">
        <w:rPr>
          <w:rFonts w:ascii="Times New Roman" w:hAnsi="Times New Roman" w:cs="Times New Roman"/>
        </w:rPr>
        <w:t>Ворлдскиллс</w:t>
      </w:r>
      <w:proofErr w:type="spellEnd"/>
      <w:r w:rsidR="00FE0D04">
        <w:rPr>
          <w:rFonts w:ascii="Times New Roman" w:hAnsi="Times New Roman" w:cs="Times New Roman"/>
        </w:rPr>
        <w:t>;</w:t>
      </w:r>
    </w:p>
    <w:p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</w:t>
      </w:r>
      <w:proofErr w:type="gramStart"/>
      <w:r w:rsidR="00FF67C2" w:rsidRPr="00480113">
        <w:rPr>
          <w:rFonts w:ascii="Times New Roman" w:hAnsi="Times New Roman" w:cs="Times New Roman"/>
        </w:rPr>
        <w:t>а</w:t>
      </w:r>
      <w:r w:rsidR="00FE0D04">
        <w:rPr>
          <w:rFonts w:ascii="Times New Roman" w:hAnsi="Times New Roman" w:cs="Times New Roman"/>
        </w:rPr>
        <w:t>(</w:t>
      </w:r>
      <w:proofErr w:type="gramEnd"/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6" w:name="_Toc505265575"/>
      <w:bookmarkStart w:id="37" w:name="_Toc507571105"/>
      <w:bookmarkStart w:id="38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ПОДВЕДЕНИЕ ИТОГОВ</w:t>
      </w:r>
      <w:bookmarkEnd w:id="36"/>
      <w:bookmarkEnd w:id="37"/>
      <w:bookmarkEnd w:id="38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proofErr w:type="spellStart"/>
      <w:r w:rsidR="00CC3B23"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proofErr w:type="spellEnd"/>
      <w:r w:rsidRPr="00736ED6">
        <w:rPr>
          <w:rFonts w:ascii="Times New Roman" w:hAnsi="Times New Roman" w:cs="Times New Roman"/>
        </w:rPr>
        <w:t xml:space="preserve">: </w:t>
      </w:r>
    </w:p>
    <w:p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BB61E5">
        <w:rPr>
          <w:rFonts w:ascii="Times New Roman" w:hAnsi="Times New Roman" w:cs="Times New Roman"/>
        </w:rPr>
        <w:t>в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>е</w:t>
      </w:r>
      <w:proofErr w:type="spellEnd"/>
      <w:r w:rsidR="00BB3FE4" w:rsidRPr="00BB61E5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 xml:space="preserve">отчет о проведении </w:t>
      </w:r>
      <w:proofErr w:type="spellStart"/>
      <w:r w:rsidR="00F5601D" w:rsidRPr="00BB61E5">
        <w:rPr>
          <w:rFonts w:ascii="Times New Roman" w:hAnsi="Times New Roman" w:cs="Times New Roman"/>
        </w:rPr>
        <w:t>Чемпионата</w:t>
      </w:r>
      <w:r w:rsidR="00BB61E5">
        <w:rPr>
          <w:rFonts w:ascii="Times New Roman" w:hAnsi="Times New Roman" w:cs="Times New Roman"/>
        </w:rPr>
        <w:t>по</w:t>
      </w:r>
      <w:proofErr w:type="spellEnd"/>
      <w:r w:rsidR="00BB61E5">
        <w:rPr>
          <w:rFonts w:ascii="Times New Roman" w:hAnsi="Times New Roman" w:cs="Times New Roman"/>
        </w:rPr>
        <w:t xml:space="preserve">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proofErr w:type="gramStart"/>
      <w:r w:rsidR="00BB61E5" w:rsidRPr="00BB61E5">
        <w:rPr>
          <w:rFonts w:ascii="Times New Roman" w:hAnsi="Times New Roman" w:cs="Times New Roman"/>
        </w:rPr>
        <w:t>«М</w:t>
      </w:r>
      <w:proofErr w:type="gramEnd"/>
      <w:r w:rsidR="00BB61E5" w:rsidRPr="00BB61E5">
        <w:rPr>
          <w:rFonts w:ascii="Times New Roman" w:hAnsi="Times New Roman" w:cs="Times New Roman"/>
        </w:rPr>
        <w:t xml:space="preserve">олодые профессионалы» (WorldSkills </w:t>
      </w:r>
      <w:proofErr w:type="spellStart"/>
      <w:r w:rsidR="00BB61E5" w:rsidRPr="00BB61E5">
        <w:rPr>
          <w:rFonts w:ascii="Times New Roman" w:hAnsi="Times New Roman" w:cs="Times New Roman"/>
        </w:rPr>
        <w:t>Russia</w:t>
      </w:r>
      <w:proofErr w:type="spellEnd"/>
      <w:r w:rsidR="00BB61E5" w:rsidRPr="00BB61E5">
        <w:rPr>
          <w:rFonts w:ascii="Times New Roman" w:hAnsi="Times New Roman" w:cs="Times New Roman"/>
        </w:rPr>
        <w:t>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 xml:space="preserve">онкурсантами инструктажа </w:t>
      </w:r>
      <w:proofErr w:type="spellStart"/>
      <w:r w:rsidRPr="00736ED6">
        <w:rPr>
          <w:rFonts w:ascii="Times New Roman" w:hAnsi="Times New Roman" w:cs="Times New Roman"/>
        </w:rPr>
        <w:t>поохране</w:t>
      </w:r>
      <w:proofErr w:type="spellEnd"/>
      <w:r w:rsidRPr="00736ED6">
        <w:rPr>
          <w:rFonts w:ascii="Times New Roman" w:hAnsi="Times New Roman" w:cs="Times New Roman"/>
        </w:rPr>
        <w:t xml:space="preserve">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</w:p>
    <w:p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</w:rPr>
        <w:t>info@worldskills.ru</w:t>
      </w:r>
      <w:proofErr w:type="spellEnd"/>
      <w:r>
        <w:rPr>
          <w:rFonts w:ascii="Times New Roman" w:hAnsi="Times New Roman" w:cs="Times New Roman"/>
        </w:rPr>
        <w:t>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 xml:space="preserve">ей на электронную </w:t>
      </w:r>
      <w:proofErr w:type="spellStart"/>
      <w:r>
        <w:rPr>
          <w:rFonts w:ascii="Times New Roman" w:hAnsi="Times New Roman" w:cs="Times New Roman"/>
        </w:rPr>
        <w:t>почтуli@worldskills.ru</w:t>
      </w:r>
      <w:proofErr w:type="spellEnd"/>
      <w:r>
        <w:rPr>
          <w:rFonts w:ascii="Times New Roman" w:hAnsi="Times New Roman" w:cs="Times New Roman"/>
        </w:rPr>
        <w:t>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</w:t>
      </w:r>
      <w:proofErr w:type="spellStart"/>
      <w:r>
        <w:rPr>
          <w:rFonts w:ascii="Times New Roman" w:hAnsi="Times New Roman" w:cs="Times New Roman"/>
        </w:rPr>
        <w:t>такжевнести</w:t>
      </w:r>
      <w:proofErr w:type="spellEnd"/>
      <w:r>
        <w:rPr>
          <w:rFonts w:ascii="Times New Roman" w:hAnsi="Times New Roman" w:cs="Times New Roman"/>
        </w:rPr>
        <w:t xml:space="preserve">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eSim</w:t>
      </w:r>
      <w:proofErr w:type="spellEnd"/>
      <w:r>
        <w:rPr>
          <w:rFonts w:ascii="Times New Roman" w:hAnsi="Times New Roman" w:cs="Times New Roman"/>
        </w:rPr>
        <w:t>данные из отчета;</w:t>
      </w:r>
      <w:proofErr w:type="gramEnd"/>
    </w:p>
    <w:p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9" w:name="_Toc469010825"/>
      <w:bookmarkStart w:id="40" w:name="_Toc505265576"/>
      <w:bookmarkStart w:id="41" w:name="_Toc507571106"/>
      <w:bookmarkStart w:id="42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ПРОГРАММА ЧЕМПИОНАТА</w:t>
      </w:r>
      <w:bookmarkEnd w:id="39"/>
      <w:bookmarkEnd w:id="40"/>
      <w:bookmarkEnd w:id="41"/>
      <w:bookmarkEnd w:id="42"/>
    </w:p>
    <w:p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proofErr w:type="spellEnd"/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lastRenderedPageBreak/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3" w:name="_Toc469010826"/>
      <w:bookmarkStart w:id="44" w:name="_Toc505265577"/>
      <w:bookmarkStart w:id="45" w:name="_Toc507571107"/>
      <w:bookmarkStart w:id="46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АККРЕДИТАЦИОННЫЕ ПАКЕТ</w:t>
      </w:r>
      <w:proofErr w:type="gramStart"/>
      <w:r w:rsidRPr="00276B73">
        <w:rPr>
          <w:rFonts w:cs="Times New Roman"/>
          <w:sz w:val="28"/>
        </w:rPr>
        <w:t>Ы</w:t>
      </w:r>
      <w:bookmarkEnd w:id="43"/>
      <w:bookmarkEnd w:id="44"/>
      <w:bookmarkEnd w:id="45"/>
      <w:r w:rsidR="00324357" w:rsidRPr="00276B73">
        <w:rPr>
          <w:rFonts w:cs="Times New Roman"/>
          <w:sz w:val="28"/>
        </w:rPr>
        <w:t>(</w:t>
      </w:r>
      <w:proofErr w:type="gramEnd"/>
      <w:r w:rsidR="00324357" w:rsidRPr="00276B73">
        <w:rPr>
          <w:rFonts w:cs="Times New Roman"/>
          <w:sz w:val="28"/>
        </w:rPr>
        <w:t>если применимо)</w:t>
      </w:r>
      <w:bookmarkEnd w:id="46"/>
    </w:p>
    <w:p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Pr="005831AD">
        <w:rPr>
          <w:rFonts w:ascii="Times New Roman" w:hAnsi="Times New Roman" w:cs="Times New Roman"/>
          <w:color w:val="auto"/>
        </w:rPr>
        <w:t>проинформировать</w:t>
      </w:r>
      <w:proofErr w:type="spellEnd"/>
      <w:r w:rsidRPr="005831AD">
        <w:rPr>
          <w:rFonts w:ascii="Times New Roman" w:hAnsi="Times New Roman" w:cs="Times New Roman"/>
          <w:color w:val="auto"/>
        </w:rPr>
        <w:t xml:space="preserve">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 xml:space="preserve">стоимости и </w:t>
      </w:r>
      <w:proofErr w:type="gramStart"/>
      <w:r w:rsidR="00435CE1">
        <w:rPr>
          <w:rFonts w:ascii="Times New Roman" w:hAnsi="Times New Roman" w:cs="Times New Roman"/>
          <w:color w:val="auto"/>
        </w:rPr>
        <w:t>составе</w:t>
      </w:r>
      <w:proofErr w:type="gramEnd"/>
      <w:r w:rsidR="00435CE1">
        <w:rPr>
          <w:rFonts w:ascii="Times New Roman" w:hAnsi="Times New Roman" w:cs="Times New Roman"/>
          <w:color w:val="auto"/>
        </w:rPr>
        <w:t xml:space="preserve">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r w:rsidR="00A70A11" w:rsidRPr="004B3B11">
        <w:rPr>
          <w:rFonts w:ascii="Times New Roman" w:hAnsi="Times New Roman" w:cs="Times New Roman"/>
          <w:color w:val="FF0000"/>
          <w:highlight w:val="yellow"/>
        </w:rPr>
        <w:t>адрес сайта Чемпионата</w:t>
      </w:r>
      <w:r w:rsidR="0049793A" w:rsidRPr="005831AD">
        <w:rPr>
          <w:rFonts w:ascii="Times New Roman" w:hAnsi="Times New Roman" w:cs="Times New Roman"/>
          <w:color w:val="auto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7" w:name="_Toc469010827"/>
      <w:bookmarkStart w:id="48" w:name="_Toc505265578"/>
      <w:bookmarkStart w:id="49" w:name="_Toc507571108"/>
      <w:bookmarkStart w:id="50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bookmarkStart w:id="51" w:name="_Toc469010828"/>
      <w:bookmarkEnd w:id="47"/>
      <w:r w:rsidRPr="00276B73">
        <w:rPr>
          <w:rFonts w:cs="Times New Roman"/>
          <w:sz w:val="28"/>
        </w:rPr>
        <w:t>РЕГИСТРАЦИЯ</w:t>
      </w:r>
      <w:bookmarkEnd w:id="51"/>
      <w:r w:rsidR="002C56E6" w:rsidRPr="00276B73">
        <w:rPr>
          <w:rFonts w:cs="Times New Roman"/>
          <w:sz w:val="28"/>
        </w:rPr>
        <w:t xml:space="preserve"> УЧАСТНИКОВ</w:t>
      </w:r>
      <w:bookmarkEnd w:id="48"/>
      <w:bookmarkEnd w:id="49"/>
      <w:bookmarkEnd w:id="50"/>
    </w:p>
    <w:p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Дирекция</w:t>
      </w:r>
      <w:r w:rsidR="002C56E6" w:rsidRPr="00736ED6">
        <w:rPr>
          <w:rFonts w:ascii="Times New Roman" w:hAnsi="Times New Roman" w:cs="Times New Roman"/>
        </w:rPr>
        <w:t>или</w:t>
      </w:r>
      <w:proofErr w:type="spellEnd"/>
      <w:r w:rsidR="002C56E6" w:rsidRPr="00736ED6">
        <w:rPr>
          <w:rFonts w:ascii="Times New Roman" w:hAnsi="Times New Roman" w:cs="Times New Roman"/>
        </w:rPr>
        <w:t xml:space="preserve"> уполномоченные </w:t>
      </w:r>
      <w:proofErr w:type="spellStart"/>
      <w:r>
        <w:rPr>
          <w:rFonts w:ascii="Times New Roman" w:hAnsi="Times New Roman" w:cs="Times New Roman"/>
        </w:rPr>
        <w:t>ей</w:t>
      </w:r>
      <w:r w:rsidR="002C56E6" w:rsidRPr="00736ED6">
        <w:rPr>
          <w:rFonts w:ascii="Times New Roman" w:hAnsi="Times New Roman" w:cs="Times New Roman"/>
        </w:rPr>
        <w:t>лица</w:t>
      </w:r>
      <w:proofErr w:type="spellEnd"/>
      <w:r w:rsidR="002C56E6" w:rsidRPr="00736ED6">
        <w:rPr>
          <w:rFonts w:ascii="Times New Roman" w:hAnsi="Times New Roman" w:cs="Times New Roman"/>
        </w:rPr>
        <w:t xml:space="preserve">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proofErr w:type="spellStart"/>
      <w:r w:rsidR="00E67D08" w:rsidRPr="00736ED6">
        <w:rPr>
          <w:rFonts w:ascii="Times New Roman" w:hAnsi="Times New Roman" w:cs="Times New Roman"/>
        </w:rPr>
        <w:t>и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>фициальных</w:t>
      </w:r>
      <w:proofErr w:type="spellEnd"/>
      <w:r w:rsidR="002C56E6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</w:t>
      </w:r>
      <w:proofErr w:type="gramStart"/>
      <w:r w:rsidR="001A641E">
        <w:rPr>
          <w:rFonts w:ascii="Times New Roman" w:hAnsi="Times New Roman" w:cs="Times New Roman"/>
        </w:rPr>
        <w:t>)</w:t>
      </w:r>
      <w:r w:rsidR="002C56E6" w:rsidRPr="00736ED6">
        <w:rPr>
          <w:rFonts w:ascii="Times New Roman" w:hAnsi="Times New Roman" w:cs="Times New Roman"/>
        </w:rPr>
        <w:t>д</w:t>
      </w:r>
      <w:proofErr w:type="gramEnd"/>
      <w:r w:rsidR="002C56E6" w:rsidRPr="00736ED6">
        <w:rPr>
          <w:rFonts w:ascii="Times New Roman" w:hAnsi="Times New Roman" w:cs="Times New Roman"/>
        </w:rPr>
        <w:t xml:space="preserve">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gramStart"/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</w:t>
      </w:r>
      <w:proofErr w:type="gramEnd"/>
      <w:r w:rsidRPr="00F96D25">
        <w:rPr>
          <w:rFonts w:ascii="Times New Roman" w:hAnsi="Times New Roman" w:cs="Times New Roman"/>
        </w:rPr>
        <w:t xml:space="preserve"> организация, специальность, курс обучения или организация и занимаемая должность.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gramStart"/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  <w:proofErr w:type="gramEnd"/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</w:t>
      </w:r>
      <w:proofErr w:type="gramStart"/>
      <w:r w:rsidRPr="00F96D25">
        <w:rPr>
          <w:rFonts w:ascii="Times New Roman" w:hAnsi="Times New Roman" w:cs="Times New Roman"/>
        </w:rPr>
        <w:t>Чемпионата</w:t>
      </w:r>
      <w:proofErr w:type="gramEnd"/>
      <w:r w:rsidRPr="00F96D25">
        <w:rPr>
          <w:rFonts w:ascii="Times New Roman" w:hAnsi="Times New Roman" w:cs="Times New Roman"/>
        </w:rPr>
        <w:t xml:space="preserve"> следующие документы: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2" w:name="_Toc505265579"/>
      <w:bookmarkStart w:id="53" w:name="_Toc507571109"/>
      <w:bookmarkStart w:id="54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2"/>
      <w:bookmarkEnd w:id="53"/>
      <w:bookmarkEnd w:id="54"/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49"/>
      <w:r w:rsidRPr="00276B73">
        <w:rPr>
          <w:rFonts w:cs="Times New Roman"/>
          <w:sz w:val="24"/>
        </w:rPr>
        <w:t>A.2.10.1 ОБЩИЕ ПОЛОЖЕНИЯ</w:t>
      </w:r>
      <w:bookmarkEnd w:id="55"/>
    </w:p>
    <w:p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</w:t>
      </w:r>
      <w:proofErr w:type="spellStart"/>
      <w:r w:rsidRPr="005F7510">
        <w:rPr>
          <w:rFonts w:ascii="Times New Roman" w:hAnsi="Times New Roman" w:cs="Times New Roman"/>
        </w:rPr>
        <w:t>Ворлдскиллс</w:t>
      </w:r>
      <w:proofErr w:type="spellEnd"/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 xml:space="preserve">справедливости и прозрачности. Правила и условия отбора должны быть опубликованы на официальном сайте Чемпионата не </w:t>
      </w:r>
      <w:proofErr w:type="gramStart"/>
      <w:r w:rsidR="00D73A7F">
        <w:rPr>
          <w:rFonts w:ascii="Times New Roman" w:hAnsi="Times New Roman" w:cs="Times New Roman"/>
        </w:rPr>
        <w:t>п</w:t>
      </w:r>
      <w:r w:rsidR="001C7837">
        <w:rPr>
          <w:rFonts w:ascii="Times New Roman" w:hAnsi="Times New Roman" w:cs="Times New Roman"/>
        </w:rPr>
        <w:t>озднее</w:t>
      </w:r>
      <w:proofErr w:type="gramEnd"/>
      <w:r w:rsidR="001C7837">
        <w:rPr>
          <w:rFonts w:ascii="Times New Roman" w:hAnsi="Times New Roman" w:cs="Times New Roman"/>
        </w:rPr>
        <w:t xml:space="preserve">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lastRenderedPageBreak/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Количество конкурсных мест в каждой конкретной компетенции утверждается Дирекцией, но не может быть менее 5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6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6"/>
    </w:p>
    <w:p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 xml:space="preserve">принимали участие в официальном зачете на </w:t>
      </w:r>
      <w:proofErr w:type="spellStart"/>
      <w:r w:rsidR="008F1DD3">
        <w:rPr>
          <w:rFonts w:ascii="Times New Roman" w:hAnsi="Times New Roman" w:cs="Times New Roman"/>
        </w:rPr>
        <w:t>региональныхчемпионатах</w:t>
      </w:r>
      <w:proofErr w:type="spellEnd"/>
      <w:r>
        <w:rPr>
          <w:rFonts w:ascii="Times New Roman" w:hAnsi="Times New Roman" w:cs="Times New Roman"/>
        </w:rPr>
        <w:t>.</w:t>
      </w:r>
    </w:p>
    <w:p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 xml:space="preserve">формирует сборную субъекта РФ на основании результатов </w:t>
      </w:r>
      <w:proofErr w:type="spellStart"/>
      <w:r w:rsidR="008F1DD3">
        <w:rPr>
          <w:rFonts w:ascii="Times New Roman" w:hAnsi="Times New Roman" w:cs="Times New Roman"/>
        </w:rPr>
        <w:t>Чемпионата</w:t>
      </w:r>
      <w:proofErr w:type="gramStart"/>
      <w:r>
        <w:rPr>
          <w:rFonts w:ascii="Times New Roman" w:hAnsi="Times New Roman" w:cs="Times New Roman"/>
        </w:rPr>
        <w:t>,</w:t>
      </w:r>
      <w:r w:rsidR="008F1DD3">
        <w:rPr>
          <w:rFonts w:ascii="Times New Roman" w:hAnsi="Times New Roman" w:cs="Times New Roman"/>
        </w:rPr>
        <w:t>т</w:t>
      </w:r>
      <w:proofErr w:type="gramEnd"/>
      <w:r w:rsidR="008F1DD3">
        <w:rPr>
          <w:rFonts w:ascii="Times New Roman" w:hAnsi="Times New Roman" w:cs="Times New Roman"/>
        </w:rPr>
        <w:t>о</w:t>
      </w:r>
      <w:proofErr w:type="spellEnd"/>
      <w:r w:rsidR="008F1DD3">
        <w:rPr>
          <w:rFonts w:ascii="Times New Roman" w:hAnsi="Times New Roman" w:cs="Times New Roman"/>
        </w:rPr>
        <w:t xml:space="preserve">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</w:p>
    <w:p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</w:t>
      </w:r>
      <w:proofErr w:type="spellStart"/>
      <w:r w:rsidR="002C0870">
        <w:rPr>
          <w:rFonts w:ascii="Times New Roman" w:hAnsi="Times New Roman" w:cs="Times New Roman"/>
        </w:rPr>
        <w:t>компетенции</w:t>
      </w:r>
      <w:proofErr w:type="gramStart"/>
      <w:r w:rsidR="00DD14A6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>в</w:t>
      </w:r>
      <w:proofErr w:type="spellEnd"/>
      <w:proofErr w:type="gramEnd"/>
      <w:r w:rsidR="00683B8F">
        <w:rPr>
          <w:rFonts w:ascii="Times New Roman" w:hAnsi="Times New Roman" w:cs="Times New Roman"/>
        </w:rPr>
        <w:t xml:space="preserve">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.</w:t>
      </w:r>
    </w:p>
    <w:p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proofErr w:type="spellStart"/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proofErr w:type="gramStart"/>
      <w:r w:rsidR="00B0049A">
        <w:rPr>
          <w:rFonts w:ascii="Times New Roman" w:hAnsi="Times New Roman" w:cs="Times New Roman"/>
        </w:rPr>
        <w:t>,п</w:t>
      </w:r>
      <w:proofErr w:type="gramEnd"/>
      <w:r w:rsidR="00B0049A">
        <w:rPr>
          <w:rFonts w:ascii="Times New Roman" w:hAnsi="Times New Roman" w:cs="Times New Roman"/>
        </w:rPr>
        <w:t>олучившие</w:t>
      </w:r>
      <w:proofErr w:type="spellEnd"/>
      <w:r w:rsidR="00B0049A">
        <w:rPr>
          <w:rFonts w:ascii="Times New Roman" w:hAnsi="Times New Roman" w:cs="Times New Roman"/>
        </w:rPr>
        <w:t xml:space="preserve">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</w:t>
      </w:r>
      <w:proofErr w:type="spellStart"/>
      <w:r w:rsidR="00F74BFA">
        <w:rPr>
          <w:rFonts w:ascii="Times New Roman" w:hAnsi="Times New Roman" w:cs="Times New Roman"/>
        </w:rPr>
        <w:t>цикле</w:t>
      </w:r>
      <w:r w:rsidR="00B0049A"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>должны</w:t>
      </w:r>
      <w:proofErr w:type="spellEnd"/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 xml:space="preserve">производится на основании положения </w:t>
      </w:r>
      <w:proofErr w:type="gramStart"/>
      <w:r w:rsidR="002B11C6">
        <w:rPr>
          <w:rFonts w:ascii="Times New Roman" w:hAnsi="Times New Roman" w:cs="Times New Roman"/>
        </w:rPr>
        <w:t>о</w:t>
      </w:r>
      <w:proofErr w:type="gramEnd"/>
      <w:r w:rsidR="002B11C6">
        <w:rPr>
          <w:rFonts w:ascii="Times New Roman" w:hAnsi="Times New Roman" w:cs="Times New Roman"/>
        </w:rPr>
        <w:t xml:space="preserve"> региональной </w:t>
      </w:r>
      <w:proofErr w:type="spellStart"/>
      <w:r w:rsidR="002B11C6">
        <w:rPr>
          <w:rFonts w:ascii="Times New Roman" w:hAnsi="Times New Roman" w:cs="Times New Roman"/>
        </w:rPr>
        <w:t>сборнойи</w:t>
      </w:r>
      <w:proofErr w:type="spellEnd"/>
      <w:r w:rsidR="002B11C6">
        <w:rPr>
          <w:rFonts w:ascii="Times New Roman" w:hAnsi="Times New Roman" w:cs="Times New Roman"/>
        </w:rPr>
        <w:t xml:space="preserve">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proofErr w:type="gramStart"/>
      <w:r w:rsidR="003978E6">
        <w:rPr>
          <w:rFonts w:ascii="Times New Roman" w:hAnsi="Times New Roman" w:cs="Times New Roman"/>
        </w:rPr>
        <w:t>по</w:t>
      </w:r>
      <w:proofErr w:type="gramEnd"/>
      <w:r w:rsidR="003978E6">
        <w:rPr>
          <w:rFonts w:ascii="Times New Roman" w:hAnsi="Times New Roman" w:cs="Times New Roman"/>
        </w:rPr>
        <w:t xml:space="preserve"> дополнительной заявке от РКЦ.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7" w:name="_Toc505265580"/>
      <w:bookmarkStart w:id="58" w:name="_Toc507571110"/>
      <w:bookmarkStart w:id="59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7"/>
      <w:bookmarkEnd w:id="58"/>
      <w:bookmarkEnd w:id="59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Дирекция</w:t>
      </w:r>
      <w:r w:rsidR="004B16E3" w:rsidRPr="00736ED6">
        <w:rPr>
          <w:rFonts w:ascii="Times New Roman" w:hAnsi="Times New Roman" w:cs="Times New Roman"/>
        </w:rPr>
        <w:t>осуществляет</w:t>
      </w:r>
      <w:proofErr w:type="spellEnd"/>
      <w:r w:rsidR="004B16E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 xml:space="preserve">Дирекция имеет </w:t>
      </w:r>
      <w:proofErr w:type="spellStart"/>
      <w:r w:rsidR="006108B1">
        <w:rPr>
          <w:rFonts w:ascii="Times New Roman" w:hAnsi="Times New Roman" w:cs="Times New Roman"/>
        </w:rPr>
        <w:t>право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BF4F6B" w:rsidRPr="00736ED6">
        <w:rPr>
          <w:rFonts w:ascii="Times New Roman" w:hAnsi="Times New Roman" w:cs="Times New Roman"/>
        </w:rPr>
        <w:t>определенными</w:t>
      </w:r>
      <w:proofErr w:type="spellEnd"/>
      <w:r w:rsidR="00BF4F6B" w:rsidRPr="00736ED6">
        <w:rPr>
          <w:rFonts w:ascii="Times New Roman" w:hAnsi="Times New Roman" w:cs="Times New Roman"/>
        </w:rPr>
        <w:t xml:space="preserve"> правами и обязанностями </w:t>
      </w:r>
      <w:proofErr w:type="gramStart"/>
      <w:r w:rsidR="00FB188F">
        <w:rPr>
          <w:rFonts w:ascii="Times New Roman" w:hAnsi="Times New Roman" w:cs="Times New Roman"/>
        </w:rPr>
        <w:t>ответственных</w:t>
      </w:r>
      <w:proofErr w:type="gramEnd"/>
      <w:r w:rsidR="00FB188F">
        <w:rPr>
          <w:rFonts w:ascii="Times New Roman" w:hAnsi="Times New Roman" w:cs="Times New Roman"/>
        </w:rPr>
        <w:t xml:space="preserve"> по направлениям.</w:t>
      </w:r>
    </w:p>
    <w:p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4"/>
      <w:bookmarkEnd w:id="65"/>
      <w:bookmarkEnd w:id="66"/>
      <w:bookmarkEnd w:id="67"/>
    </w:p>
    <w:p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 xml:space="preserve">соревнованиями по компетенциям осуществляется главным </w:t>
      </w:r>
      <w:proofErr w:type="spellStart"/>
      <w:r w:rsidRPr="00E83D7E">
        <w:rPr>
          <w:rFonts w:ascii="Times New Roman" w:hAnsi="Times New Roman" w:cs="Times New Roman"/>
        </w:rPr>
        <w:t>эксперт</w:t>
      </w:r>
      <w:r w:rsidR="00305211">
        <w:rPr>
          <w:rFonts w:ascii="Times New Roman" w:hAnsi="Times New Roman" w:cs="Times New Roman"/>
        </w:rPr>
        <w:t>ом</w:t>
      </w:r>
      <w:proofErr w:type="gramStart"/>
      <w:r w:rsidRPr="00E83D7E">
        <w:rPr>
          <w:rFonts w:ascii="Times New Roman" w:hAnsi="Times New Roman" w:cs="Times New Roman"/>
        </w:rPr>
        <w:t>.</w:t>
      </w:r>
      <w:r w:rsidR="002E7749">
        <w:rPr>
          <w:rFonts w:ascii="Times New Roman" w:hAnsi="Times New Roman" w:cs="Times New Roman"/>
        </w:rPr>
        <w:t>В</w:t>
      </w:r>
      <w:proofErr w:type="gramEnd"/>
      <w:r w:rsidR="002E7749">
        <w:rPr>
          <w:rFonts w:ascii="Times New Roman" w:hAnsi="Times New Roman" w:cs="Times New Roman"/>
        </w:rPr>
        <w:t>опросы</w:t>
      </w:r>
      <w:proofErr w:type="spellEnd"/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8" w:name="_Toc505265590"/>
      <w:bookmarkStart w:id="69" w:name="_Toc507571120"/>
      <w:bookmarkStart w:id="70" w:name="_Toc1261025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8"/>
      <w:bookmarkEnd w:id="69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70"/>
    </w:p>
    <w:p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</w:t>
      </w:r>
      <w:proofErr w:type="spellStart"/>
      <w:r w:rsidR="00824DE3" w:rsidRPr="00736ED6">
        <w:rPr>
          <w:rFonts w:ascii="Times New Roman" w:hAnsi="Times New Roman" w:cs="Times New Roman"/>
        </w:rPr>
        <w:t>Ворлдскиллс</w:t>
      </w:r>
      <w:proofErr w:type="spellEnd"/>
      <w:r w:rsidR="00824DE3" w:rsidRPr="00736ED6">
        <w:rPr>
          <w:rFonts w:ascii="Times New Roman" w:hAnsi="Times New Roman" w:cs="Times New Roman"/>
        </w:rPr>
        <w:t xml:space="preserve">, уполномоченным </w:t>
      </w:r>
      <w:proofErr w:type="spellStart"/>
      <w:r>
        <w:rPr>
          <w:rFonts w:ascii="Times New Roman" w:hAnsi="Times New Roman" w:cs="Times New Roman"/>
        </w:rPr>
        <w:t>на</w:t>
      </w:r>
      <w:r w:rsidR="00824DE3" w:rsidRPr="00736ED6">
        <w:rPr>
          <w:rFonts w:ascii="Times New Roman" w:hAnsi="Times New Roman" w:cs="Times New Roman"/>
        </w:rPr>
        <w:t>проведения</w:t>
      </w:r>
      <w:proofErr w:type="spellEnd"/>
      <w:r w:rsidR="00824DE3" w:rsidRPr="00736ED6">
        <w:rPr>
          <w:rFonts w:ascii="Times New Roman" w:hAnsi="Times New Roman" w:cs="Times New Roman"/>
        </w:rPr>
        <w:t xml:space="preserve"> </w:t>
      </w:r>
      <w:proofErr w:type="spellStart"/>
      <w:r w:rsidR="006940C7">
        <w:rPr>
          <w:rFonts w:ascii="Times New Roman" w:hAnsi="Times New Roman" w:cs="Times New Roman"/>
        </w:rPr>
        <w:t>проверки</w:t>
      </w:r>
      <w:r w:rsidR="007328B9" w:rsidRPr="00736ED6">
        <w:rPr>
          <w:rFonts w:ascii="Times New Roman" w:hAnsi="Times New Roman" w:cs="Times New Roman"/>
        </w:rPr>
        <w:t>соблюдения</w:t>
      </w:r>
      <w:proofErr w:type="spellEnd"/>
      <w:r w:rsidR="007328B9" w:rsidRPr="00736ED6">
        <w:rPr>
          <w:rFonts w:ascii="Times New Roman" w:hAnsi="Times New Roman" w:cs="Times New Roman"/>
        </w:rPr>
        <w:t xml:space="preserve">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="00CF39C5">
        <w:rPr>
          <w:rFonts w:ascii="Times New Roman" w:hAnsi="Times New Roman" w:cs="Times New Roman"/>
        </w:rPr>
        <w:t xml:space="preserve">или уполномоченным 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>емпионата</w:t>
      </w:r>
      <w:proofErr w:type="spellEnd"/>
      <w:r w:rsidR="001A650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стандартам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 xml:space="preserve">недобросовестных </w:t>
      </w:r>
      <w:proofErr w:type="spellStart"/>
      <w:r w:rsidR="00E91282" w:rsidRPr="00736ED6">
        <w:rPr>
          <w:rFonts w:ascii="Times New Roman" w:hAnsi="Times New Roman" w:cs="Times New Roman"/>
        </w:rPr>
        <w:t>экспертов</w:t>
      </w:r>
      <w:proofErr w:type="gramStart"/>
      <w:r w:rsidR="006108B1">
        <w:rPr>
          <w:rFonts w:ascii="Times New Roman" w:hAnsi="Times New Roman" w:cs="Times New Roman"/>
        </w:rPr>
        <w:t>,</w:t>
      </w:r>
      <w:r w:rsidR="002340A6">
        <w:rPr>
          <w:rFonts w:ascii="Times New Roman" w:hAnsi="Times New Roman" w:cs="Times New Roman"/>
        </w:rPr>
        <w:t>о</w:t>
      </w:r>
      <w:proofErr w:type="gramEnd"/>
      <w:r w:rsidR="002340A6">
        <w:rPr>
          <w:rFonts w:ascii="Times New Roman" w:hAnsi="Times New Roman" w:cs="Times New Roman"/>
        </w:rPr>
        <w:t>тносятся</w:t>
      </w:r>
      <w:proofErr w:type="spellEnd"/>
      <w:r w:rsidR="002340A6">
        <w:rPr>
          <w:rFonts w:ascii="Times New Roman" w:hAnsi="Times New Roman" w:cs="Times New Roman"/>
        </w:rPr>
        <w:t>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proofErr w:type="spellStart"/>
      <w:r w:rsidR="00D21A8A">
        <w:rPr>
          <w:rFonts w:ascii="Times New Roman" w:hAnsi="Times New Roman" w:cs="Times New Roman"/>
          <w:lang w:val="en-US"/>
        </w:rPr>
        <w:t>WorldSkillsRussia</w:t>
      </w:r>
      <w:proofErr w:type="spellEnd"/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несоблюдение </w:t>
      </w:r>
      <w:proofErr w:type="spellStart"/>
      <w:r w:rsidRPr="00736ED6">
        <w:rPr>
          <w:rFonts w:ascii="Times New Roman" w:hAnsi="Times New Roman" w:cs="Times New Roman"/>
        </w:rPr>
        <w:t>правил</w:t>
      </w:r>
      <w:r w:rsidR="002340A6">
        <w:rPr>
          <w:rFonts w:ascii="Times New Roman" w:hAnsi="Times New Roman" w:cs="Times New Roman"/>
        </w:rPr>
        <w:t>техники</w:t>
      </w:r>
      <w:proofErr w:type="spellEnd"/>
      <w:r w:rsidR="002340A6">
        <w:rPr>
          <w:rFonts w:ascii="Times New Roman" w:hAnsi="Times New Roman" w:cs="Times New Roman"/>
        </w:rPr>
        <w:t xml:space="preserve">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, жеребьевки, ознакомления с рабочими местами, ознакомления с конкурсным заданием, блокировки критериев оценивания, блокировки введенных </w:t>
      </w:r>
      <w:proofErr w:type="spellStart"/>
      <w:r w:rsidRPr="00736ED6">
        <w:rPr>
          <w:rFonts w:ascii="Times New Roman" w:hAnsi="Times New Roman" w:cs="Times New Roman"/>
        </w:rPr>
        <w:t>оценок</w:t>
      </w:r>
      <w:proofErr w:type="gramStart"/>
      <w:r w:rsidRPr="00736ED6">
        <w:rPr>
          <w:rFonts w:ascii="Times New Roman" w:hAnsi="Times New Roman" w:cs="Times New Roman"/>
        </w:rPr>
        <w:t>,</w:t>
      </w:r>
      <w:r w:rsidR="00D022F5" w:rsidRPr="00736ED6">
        <w:rPr>
          <w:rFonts w:ascii="Times New Roman" w:hAnsi="Times New Roman" w:cs="Times New Roman"/>
        </w:rPr>
        <w:t>р</w:t>
      </w:r>
      <w:proofErr w:type="gramEnd"/>
      <w:r w:rsidR="00D022F5" w:rsidRPr="00736ED6">
        <w:rPr>
          <w:rFonts w:ascii="Times New Roman" w:hAnsi="Times New Roman" w:cs="Times New Roman"/>
        </w:rPr>
        <w:t>егистрации</w:t>
      </w:r>
      <w:proofErr w:type="spellEnd"/>
      <w:r w:rsidR="00D022F5" w:rsidRPr="00736ED6">
        <w:rPr>
          <w:rFonts w:ascii="Times New Roman" w:hAnsi="Times New Roman" w:cs="Times New Roman"/>
        </w:rPr>
        <w:t xml:space="preserve">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</w:rPr>
        <w:t>устран</w:t>
      </w:r>
      <w:r w:rsidR="00CF4D89">
        <w:rPr>
          <w:rFonts w:ascii="Times New Roman" w:hAnsi="Times New Roman" w:cs="Times New Roman"/>
        </w:rPr>
        <w:t>итьвыявленные</w:t>
      </w:r>
      <w:proofErr w:type="spellEnd"/>
      <w:r w:rsidR="00CF4D89">
        <w:rPr>
          <w:rFonts w:ascii="Times New Roman" w:hAnsi="Times New Roman" w:cs="Times New Roman"/>
        </w:rPr>
        <w:t xml:space="preserve">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</w:t>
      </w:r>
      <w:proofErr w:type="spellStart"/>
      <w:r w:rsidR="00342CE2">
        <w:rPr>
          <w:rFonts w:ascii="Times New Roman" w:hAnsi="Times New Roman" w:cs="Times New Roman"/>
        </w:rPr>
        <w:t>Ворлдскиллс</w:t>
      </w:r>
      <w:proofErr w:type="spellEnd"/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bookmarkEnd w:id="71"/>
      <w:bookmarkEnd w:id="72"/>
      <w:bookmarkEnd w:id="73"/>
      <w:r w:rsidR="00B2571F" w:rsidRPr="00276B73">
        <w:rPr>
          <w:rFonts w:cs="Times New Roman"/>
          <w:sz w:val="32"/>
        </w:rPr>
        <w:t>ТРУДА</w:t>
      </w:r>
      <w:bookmarkEnd w:id="74"/>
    </w:p>
    <w:p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</w:t>
      </w:r>
      <w:proofErr w:type="gramStart"/>
      <w:r w:rsidRPr="00736ED6">
        <w:rPr>
          <w:rFonts w:ascii="Times New Roman" w:hAnsi="Times New Roman" w:cs="Times New Roman"/>
        </w:rPr>
        <w:t>гости</w:t>
      </w:r>
      <w:proofErr w:type="gramEnd"/>
      <w:r w:rsidRPr="00736ED6">
        <w:rPr>
          <w:rFonts w:ascii="Times New Roman" w:hAnsi="Times New Roman" w:cs="Times New Roman"/>
        </w:rPr>
        <w:t xml:space="preserve">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proofErr w:type="spellStart"/>
      <w:r w:rsidR="005A20F0">
        <w:rPr>
          <w:rFonts w:ascii="Times New Roman" w:hAnsi="Times New Roman" w:cs="Times New Roman"/>
        </w:rPr>
        <w:t>труда</w:t>
      </w:r>
      <w:r w:rsidR="00B2571F">
        <w:rPr>
          <w:rFonts w:ascii="Times New Roman" w:hAnsi="Times New Roman" w:cs="Times New Roman"/>
        </w:rPr>
        <w:t>и</w:t>
      </w:r>
      <w:r w:rsidR="005A20F0" w:rsidRPr="00736ED6">
        <w:rPr>
          <w:rFonts w:ascii="Times New Roman" w:hAnsi="Times New Roman" w:cs="Times New Roman"/>
        </w:rPr>
        <w:t>техники</w:t>
      </w:r>
      <w:proofErr w:type="spellEnd"/>
      <w:r w:rsidR="005A20F0" w:rsidRPr="00736ED6">
        <w:rPr>
          <w:rFonts w:ascii="Times New Roman" w:hAnsi="Times New Roman" w:cs="Times New Roman"/>
        </w:rPr>
        <w:t xml:space="preserve"> </w:t>
      </w:r>
      <w:proofErr w:type="spellStart"/>
      <w:r w:rsidR="005A20F0" w:rsidRPr="00736ED6">
        <w:rPr>
          <w:rFonts w:ascii="Times New Roman" w:hAnsi="Times New Roman" w:cs="Times New Roman"/>
        </w:rPr>
        <w:t>безопасности</w:t>
      </w:r>
      <w:proofErr w:type="gramStart"/>
      <w:r w:rsidR="00A569B2" w:rsidRPr="00736ED6">
        <w:rPr>
          <w:rFonts w:ascii="Times New Roman" w:hAnsi="Times New Roman" w:cs="Times New Roman"/>
        </w:rPr>
        <w:t>.</w:t>
      </w:r>
      <w:r w:rsidR="007B730C" w:rsidRPr="00736ED6">
        <w:rPr>
          <w:rFonts w:ascii="Times New Roman" w:hAnsi="Times New Roman" w:cs="Times New Roman"/>
        </w:rPr>
        <w:t>И</w:t>
      </w:r>
      <w:proofErr w:type="gramEnd"/>
      <w:r w:rsidR="007B730C" w:rsidRPr="00736ED6">
        <w:rPr>
          <w:rFonts w:ascii="Times New Roman" w:hAnsi="Times New Roman" w:cs="Times New Roman"/>
        </w:rPr>
        <w:t>нспектор</w:t>
      </w:r>
      <w:r w:rsidR="007B730C">
        <w:rPr>
          <w:rFonts w:ascii="Times New Roman" w:hAnsi="Times New Roman" w:cs="Times New Roman"/>
        </w:rPr>
        <w:t>ы</w:t>
      </w:r>
      <w:r w:rsidR="00A569B2" w:rsidRPr="00736ED6">
        <w:rPr>
          <w:rFonts w:ascii="Times New Roman" w:hAnsi="Times New Roman" w:cs="Times New Roman"/>
        </w:rPr>
        <w:t>по</w:t>
      </w:r>
      <w:proofErr w:type="spellEnd"/>
      <w:r w:rsidR="00A569B2" w:rsidRPr="00736ED6">
        <w:rPr>
          <w:rFonts w:ascii="Times New Roman" w:hAnsi="Times New Roman" w:cs="Times New Roman"/>
        </w:rPr>
        <w:t xml:space="preserve">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Временное или окончательное отстранение от участия в </w:t>
      </w:r>
      <w:proofErr w:type="spellStart"/>
      <w:r w:rsidRPr="00736ED6">
        <w:rPr>
          <w:rFonts w:ascii="Times New Roman" w:hAnsi="Times New Roman" w:cs="Times New Roman"/>
        </w:rPr>
        <w:t>Чемпионатеза</w:t>
      </w:r>
      <w:proofErr w:type="spellEnd"/>
      <w:r w:rsidRPr="00736ED6">
        <w:rPr>
          <w:rFonts w:ascii="Times New Roman" w:hAnsi="Times New Roman" w:cs="Times New Roman"/>
        </w:rPr>
        <w:t xml:space="preserve">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proofErr w:type="spellStart"/>
      <w:r w:rsidR="005A20F0">
        <w:rPr>
          <w:rFonts w:ascii="Times New Roman" w:hAnsi="Times New Roman" w:cs="Times New Roman"/>
        </w:rPr>
        <w:t>труда</w:t>
      </w:r>
      <w:r w:rsidR="00BF4685" w:rsidRPr="00736ED6">
        <w:rPr>
          <w:rFonts w:ascii="Times New Roman" w:hAnsi="Times New Roman" w:cs="Times New Roman"/>
        </w:rPr>
        <w:t>фиксируется</w:t>
      </w:r>
      <w:proofErr w:type="spellEnd"/>
      <w:r w:rsidR="00BF4685" w:rsidRPr="00736ED6">
        <w:rPr>
          <w:rFonts w:ascii="Times New Roman" w:hAnsi="Times New Roman" w:cs="Times New Roman"/>
        </w:rPr>
        <w:t xml:space="preserve">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5" w:name="_Toc505265593"/>
      <w:bookmarkStart w:id="76" w:name="_Toc507571123"/>
      <w:bookmarkStart w:id="77" w:name="_Toc12610256"/>
      <w:r w:rsidRPr="00276B73">
        <w:rPr>
          <w:rFonts w:cs="Times New Roman"/>
          <w:sz w:val="32"/>
        </w:rPr>
        <w:lastRenderedPageBreak/>
        <w:t>А.</w:t>
      </w:r>
      <w:r w:rsidR="005A20F0" w:rsidRPr="00276B73">
        <w:rPr>
          <w:rFonts w:cs="Times New Roman"/>
          <w:sz w:val="32"/>
        </w:rPr>
        <w:t>6</w:t>
      </w:r>
      <w:bookmarkEnd w:id="75"/>
      <w:bookmarkEnd w:id="76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7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</w:p>
    <w:p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spellStart"/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="00112A21" w:rsidRPr="00736ED6">
        <w:rPr>
          <w:rFonts w:ascii="Times New Roman" w:hAnsi="Times New Roman" w:cs="Times New Roman"/>
        </w:rPr>
        <w:t>перечень</w:t>
      </w:r>
      <w:proofErr w:type="spellEnd"/>
      <w:r w:rsidR="00112A21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proofErr w:type="spellStart"/>
      <w:r w:rsidR="00AA1989" w:rsidRPr="00B105F0">
        <w:rPr>
          <w:rFonts w:ascii="Times New Roman" w:hAnsi="Times New Roman" w:cs="Times New Roman"/>
        </w:rPr>
        <w:t>Дирекцией</w:t>
      </w:r>
      <w:proofErr w:type="gramStart"/>
      <w:r w:rsidR="007F552B">
        <w:rPr>
          <w:rFonts w:ascii="Times New Roman" w:hAnsi="Times New Roman" w:cs="Times New Roman"/>
        </w:rPr>
        <w:t>.П</w:t>
      </w:r>
      <w:proofErr w:type="gramEnd"/>
      <w:r w:rsidR="007F552B">
        <w:rPr>
          <w:rFonts w:ascii="Times New Roman" w:hAnsi="Times New Roman" w:cs="Times New Roman"/>
        </w:rPr>
        <w:t>еречень</w:t>
      </w:r>
      <w:proofErr w:type="spellEnd"/>
      <w:r w:rsidR="007F552B">
        <w:rPr>
          <w:rFonts w:ascii="Times New Roman" w:hAnsi="Times New Roman" w:cs="Times New Roman"/>
        </w:rPr>
        <w:t xml:space="preserve">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proofErr w:type="spellStart"/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BF4F6B" w:rsidRPr="00B105F0">
        <w:rPr>
          <w:rFonts w:ascii="Times New Roman" w:hAnsi="Times New Roman" w:cs="Times New Roman"/>
        </w:rPr>
        <w:t>миссии</w:t>
      </w:r>
      <w:proofErr w:type="spellEnd"/>
      <w:r w:rsidR="00BF4F6B" w:rsidRPr="00B105F0">
        <w:rPr>
          <w:rFonts w:ascii="Times New Roman" w:hAnsi="Times New Roman" w:cs="Times New Roman"/>
        </w:rPr>
        <w:t xml:space="preserve"> </w:t>
      </w:r>
      <w:r w:rsidRPr="00B105F0">
        <w:rPr>
          <w:rFonts w:ascii="Times New Roman" w:hAnsi="Times New Roman" w:cs="Times New Roman"/>
        </w:rPr>
        <w:t xml:space="preserve">Союза </w:t>
      </w:r>
      <w:proofErr w:type="spellStart"/>
      <w:r w:rsidRPr="00B105F0">
        <w:rPr>
          <w:rFonts w:ascii="Times New Roman" w:hAnsi="Times New Roman" w:cs="Times New Roman"/>
        </w:rPr>
        <w:t>Ворлдскиллс</w:t>
      </w:r>
      <w:r w:rsidR="00B90BBE">
        <w:rPr>
          <w:rFonts w:ascii="Times New Roman" w:hAnsi="Times New Roman" w:cs="Times New Roman"/>
        </w:rPr>
        <w:t>и</w:t>
      </w:r>
      <w:proofErr w:type="spellEnd"/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spellStart"/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</w:t>
      </w:r>
      <w:proofErr w:type="gramStart"/>
      <w:r w:rsidR="00B90BBE">
        <w:rPr>
          <w:rFonts w:ascii="Times New Roman" w:hAnsi="Times New Roman" w:cs="Times New Roman"/>
        </w:rPr>
        <w:t>,п</w:t>
      </w:r>
      <w:proofErr w:type="gramEnd"/>
      <w:r w:rsidR="00B90BBE">
        <w:rPr>
          <w:rFonts w:ascii="Times New Roman" w:hAnsi="Times New Roman" w:cs="Times New Roman"/>
        </w:rPr>
        <w:t>о</w:t>
      </w:r>
      <w:proofErr w:type="spellEnd"/>
      <w:r w:rsidR="00B90BBE">
        <w:rPr>
          <w:rFonts w:ascii="Times New Roman" w:hAnsi="Times New Roman" w:cs="Times New Roman"/>
        </w:rPr>
        <w:t xml:space="preserve"> которым проводятся соревнования на </w:t>
      </w:r>
      <w:proofErr w:type="spellStart"/>
      <w:r w:rsidR="00B90BBE">
        <w:rPr>
          <w:rFonts w:ascii="Times New Roman" w:hAnsi="Times New Roman" w:cs="Times New Roman"/>
        </w:rPr>
        <w:t>Чемпионате</w:t>
      </w:r>
      <w:r w:rsidR="004B5D62">
        <w:rPr>
          <w:rFonts w:ascii="Times New Roman" w:hAnsi="Times New Roman" w:cs="Times New Roman"/>
        </w:rPr>
        <w:t>,</w:t>
      </w:r>
      <w:r w:rsidR="00F9246C" w:rsidRPr="00B105F0">
        <w:rPr>
          <w:rFonts w:ascii="Times New Roman" w:hAnsi="Times New Roman" w:cs="Times New Roman"/>
        </w:rPr>
        <w:t>не</w:t>
      </w:r>
      <w:proofErr w:type="spellEnd"/>
      <w:r w:rsidR="00F9246C" w:rsidRPr="00B105F0">
        <w:rPr>
          <w:rFonts w:ascii="Times New Roman" w:hAnsi="Times New Roman" w:cs="Times New Roman"/>
        </w:rPr>
        <w:t xml:space="preserve">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 xml:space="preserve">-тисреди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 xml:space="preserve">-ти </w:t>
      </w:r>
      <w:proofErr w:type="spellStart"/>
      <w:r w:rsidR="00B90BBE">
        <w:rPr>
          <w:rFonts w:ascii="Times New Roman" w:hAnsi="Times New Roman" w:cs="Times New Roman"/>
        </w:rPr>
        <w:t>среди</w:t>
      </w:r>
      <w:r w:rsidR="00F76F3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proofErr w:type="spellEnd"/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2" w:name="_Toc505265595"/>
      <w:bookmarkStart w:id="83" w:name="_Toc507571125"/>
      <w:bookmarkStart w:id="84" w:name="_Toc12610258"/>
      <w:r w:rsidRPr="00276B73">
        <w:rPr>
          <w:rFonts w:cs="Times New Roman"/>
          <w:sz w:val="28"/>
        </w:rPr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2"/>
      <w:bookmarkEnd w:id="83"/>
      <w:bookmarkEnd w:id="84"/>
    </w:p>
    <w:p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 xml:space="preserve">ввода новых компетенций и их </w:t>
      </w:r>
      <w:proofErr w:type="spellStart"/>
      <w:r w:rsidRPr="00B105F0">
        <w:rPr>
          <w:rFonts w:ascii="Times New Roman" w:hAnsi="Times New Roman" w:cs="Times New Roman"/>
        </w:rPr>
        <w:t>развития</w:t>
      </w:r>
      <w:proofErr w:type="gramStart"/>
      <w:r w:rsidR="00A70F70">
        <w:rPr>
          <w:rFonts w:ascii="Times New Roman" w:hAnsi="Times New Roman" w:cs="Times New Roman"/>
        </w:rPr>
        <w:t>,</w:t>
      </w:r>
      <w:r w:rsidR="0084017F">
        <w:rPr>
          <w:rFonts w:ascii="Times New Roman" w:hAnsi="Times New Roman" w:cs="Times New Roman"/>
        </w:rPr>
        <w:t>с</w:t>
      </w:r>
      <w:proofErr w:type="spellEnd"/>
      <w:proofErr w:type="gramEnd"/>
      <w:r w:rsidR="0084017F">
        <w:rPr>
          <w:rFonts w:ascii="Times New Roman" w:hAnsi="Times New Roman" w:cs="Times New Roman"/>
        </w:rPr>
        <w:t xml:space="preserve"> которым можно ознакомиться 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 xml:space="preserve">нас – Документы </w:t>
      </w:r>
      <w:proofErr w:type="gramStart"/>
      <w:r w:rsidR="0084017F">
        <w:rPr>
          <w:rFonts w:ascii="Times New Roman" w:hAnsi="Times New Roman" w:cs="Times New Roman"/>
        </w:rPr>
        <w:t>–</w:t>
      </w:r>
      <w:r w:rsidR="00E718B7">
        <w:rPr>
          <w:rFonts w:ascii="Times New Roman" w:hAnsi="Times New Roman" w:cs="Times New Roman"/>
        </w:rPr>
        <w:t>О</w:t>
      </w:r>
      <w:proofErr w:type="gramEnd"/>
      <w:r w:rsidR="00E718B7">
        <w:rPr>
          <w:rFonts w:ascii="Times New Roman" w:hAnsi="Times New Roman" w:cs="Times New Roman"/>
        </w:rPr>
        <w:t xml:space="preserve">бщие – Перечень компетенций </w:t>
      </w:r>
      <w:proofErr w:type="spellStart"/>
      <w:r w:rsidR="00E718B7">
        <w:rPr>
          <w:rFonts w:ascii="Times New Roman" w:hAnsi="Times New Roman" w:cs="Times New Roman"/>
        </w:rPr>
        <w:t>Ворлдскиллс</w:t>
      </w:r>
      <w:proofErr w:type="spellEnd"/>
      <w:r w:rsidR="00E718B7">
        <w:rPr>
          <w:rFonts w:ascii="Times New Roman" w:hAnsi="Times New Roman" w:cs="Times New Roman"/>
        </w:rPr>
        <w:t xml:space="preserve">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/>
      </w:tblPr>
      <w:tblGrid>
        <w:gridCol w:w="2087"/>
        <w:gridCol w:w="1662"/>
        <w:gridCol w:w="1514"/>
        <w:gridCol w:w="1586"/>
        <w:gridCol w:w="1588"/>
        <w:gridCol w:w="1588"/>
      </w:tblGrid>
      <w:tr w:rsidR="00AF54A1" w:rsidRPr="00736ED6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 xml:space="preserve">(кандидаты </w:t>
            </w:r>
            <w:proofErr w:type="gramStart"/>
            <w:r w:rsidR="00791A28">
              <w:rPr>
                <w:rFonts w:ascii="Times New Roman" w:hAnsi="Times New Roman" w:cs="Times New Roman"/>
              </w:rPr>
              <w:t>в</w:t>
            </w:r>
            <w:proofErr w:type="gramEnd"/>
            <w:r w:rsidR="00791A28">
              <w:rPr>
                <w:rFonts w:ascii="Times New Roman" w:hAnsi="Times New Roman" w:cs="Times New Roman"/>
              </w:rPr>
              <w:t xml:space="preserve">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A1" w:rsidRPr="00736ED6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</w:t>
      </w:r>
      <w:proofErr w:type="spellStart"/>
      <w:r w:rsidRPr="007C01C9">
        <w:rPr>
          <w:rFonts w:ascii="Times New Roman" w:hAnsi="Times New Roman" w:cs="Times New Roman"/>
          <w:sz w:val="16"/>
          <w:szCs w:val="18"/>
        </w:rPr>
        <w:t>Ворлдскиллс</w:t>
      </w:r>
      <w:proofErr w:type="spellEnd"/>
      <w:r w:rsidRPr="007C01C9">
        <w:rPr>
          <w:rFonts w:ascii="Times New Roman" w:hAnsi="Times New Roman" w:cs="Times New Roman"/>
          <w:sz w:val="16"/>
          <w:szCs w:val="18"/>
        </w:rPr>
        <w:t xml:space="preserve">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</w:t>
      </w:r>
      <w:proofErr w:type="gramStart"/>
      <w:r w:rsidRPr="007C01C9">
        <w:rPr>
          <w:rFonts w:ascii="Times New Roman" w:hAnsi="Times New Roman" w:cs="Times New Roman"/>
          <w:sz w:val="16"/>
          <w:szCs w:val="18"/>
        </w:rPr>
        <w:t>й</w:t>
      </w:r>
      <w:r w:rsidR="00604A26" w:rsidRPr="007C01C9">
        <w:rPr>
          <w:rFonts w:ascii="Times New Roman" w:hAnsi="Times New Roman" w:cs="Times New Roman"/>
          <w:sz w:val="16"/>
          <w:szCs w:val="18"/>
        </w:rPr>
        <w:t>(</w:t>
      </w:r>
      <w:proofErr w:type="gramEnd"/>
      <w:r w:rsidR="00604A26" w:rsidRPr="007C01C9">
        <w:rPr>
          <w:rFonts w:ascii="Times New Roman" w:hAnsi="Times New Roman" w:cs="Times New Roman"/>
          <w:sz w:val="16"/>
          <w:szCs w:val="18"/>
        </w:rPr>
        <w:t>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5" w:name="_Toc505265597"/>
      <w:bookmarkStart w:id="86" w:name="_Toc507571127"/>
      <w:bookmarkStart w:id="87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5"/>
      <w:bookmarkEnd w:id="86"/>
      <w:bookmarkEnd w:id="87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.1КОНКУРСАНТЫ</w:t>
      </w:r>
      <w:bookmarkEnd w:id="88"/>
      <w:bookmarkEnd w:id="89"/>
      <w:bookmarkEnd w:id="90"/>
      <w:bookmarkEnd w:id="91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2" w:name="_Toc505265600"/>
      <w:bookmarkStart w:id="93" w:name="_Toc507571130"/>
      <w:bookmarkStart w:id="94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2"/>
      <w:bookmarkEnd w:id="93"/>
      <w:bookmarkEnd w:id="94"/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 xml:space="preserve">Для возрастной категории 16 лет и моложе возраст конкурсанта на </w:t>
      </w:r>
      <w:proofErr w:type="spellStart"/>
      <w:r w:rsidRPr="008226B7">
        <w:rPr>
          <w:rFonts w:ascii="Times New Roman" w:hAnsi="Times New Roman" w:cs="Times New Roman"/>
          <w:color w:val="auto"/>
        </w:rPr>
        <w:t>датупроведения</w:t>
      </w:r>
      <w:proofErr w:type="spellEnd"/>
      <w:r w:rsidRPr="008226B7">
        <w:rPr>
          <w:rFonts w:ascii="Times New Roman" w:hAnsi="Times New Roman" w:cs="Times New Roman"/>
          <w:color w:val="auto"/>
        </w:rPr>
        <w:t xml:space="preserve">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proofErr w:type="spellStart"/>
      <w:r w:rsidR="00507625" w:rsidRPr="00A70F70">
        <w:rPr>
          <w:rFonts w:ascii="Times New Roman" w:hAnsi="Times New Roman" w:cs="Times New Roman"/>
        </w:rPr>
        <w:t>Национальногочемпионата</w:t>
      </w:r>
      <w:proofErr w:type="spellEnd"/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</w:t>
      </w:r>
      <w:proofErr w:type="gramStart"/>
      <w:r w:rsidR="00D51B69" w:rsidRPr="00A70F70">
        <w:rPr>
          <w:rFonts w:ascii="Times New Roman" w:hAnsi="Times New Roman" w:cs="Times New Roman"/>
        </w:rPr>
        <w:t>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</w:t>
      </w:r>
      <w:proofErr w:type="gramEnd"/>
      <w:r w:rsidR="00D51B69" w:rsidRPr="00A70F70">
        <w:rPr>
          <w:rFonts w:ascii="Times New Roman" w:hAnsi="Times New Roman" w:cs="Times New Roman"/>
        </w:rPr>
        <w:t xml:space="preserve">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 xml:space="preserve">возраст </w:t>
      </w:r>
      <w:proofErr w:type="spellStart"/>
      <w:r w:rsidR="00D60A8B" w:rsidRPr="00A70F70">
        <w:rPr>
          <w:rFonts w:ascii="Times New Roman" w:hAnsi="Times New Roman" w:cs="Times New Roman"/>
        </w:rPr>
        <w:t>конкурсанта</w:t>
      </w:r>
      <w:r w:rsidR="00135634" w:rsidRPr="00A70F70">
        <w:rPr>
          <w:rFonts w:ascii="Times New Roman" w:hAnsi="Times New Roman" w:cs="Times New Roman"/>
        </w:rPr>
        <w:t>в</w:t>
      </w:r>
      <w:proofErr w:type="spellEnd"/>
      <w:r w:rsidRPr="00A70F70">
        <w:rPr>
          <w:rFonts w:ascii="Times New Roman" w:hAnsi="Times New Roman" w:cs="Times New Roman"/>
        </w:rPr>
        <w:t xml:space="preserve"> год </w:t>
      </w:r>
      <w:proofErr w:type="spellStart"/>
      <w:r w:rsidRPr="00A70F70">
        <w:rPr>
          <w:rFonts w:ascii="Times New Roman" w:hAnsi="Times New Roman" w:cs="Times New Roman"/>
        </w:rPr>
        <w:t>проведенияФинала</w:t>
      </w:r>
      <w:proofErr w:type="spellEnd"/>
      <w:r w:rsidRPr="00A70F70">
        <w:rPr>
          <w:rFonts w:ascii="Times New Roman" w:hAnsi="Times New Roman" w:cs="Times New Roman"/>
        </w:rPr>
        <w:t xml:space="preserve">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Любые исключения, касающиеся конкретного соревнования по </w:t>
      </w:r>
      <w:proofErr w:type="spellStart"/>
      <w:r w:rsidRPr="00A70F70">
        <w:rPr>
          <w:rFonts w:ascii="Times New Roman" w:hAnsi="Times New Roman" w:cs="Times New Roman"/>
        </w:rPr>
        <w:t>компетенции</w:t>
      </w:r>
      <w:proofErr w:type="gramStart"/>
      <w:r w:rsidRPr="00A70F70">
        <w:rPr>
          <w:rFonts w:ascii="Times New Roman" w:hAnsi="Times New Roman" w:cs="Times New Roman"/>
        </w:rPr>
        <w:t>,д</w:t>
      </w:r>
      <w:proofErr w:type="gramEnd"/>
      <w:r w:rsidRPr="00A70F70">
        <w:rPr>
          <w:rFonts w:ascii="Times New Roman" w:hAnsi="Times New Roman" w:cs="Times New Roman"/>
        </w:rPr>
        <w:t>олжны</w:t>
      </w:r>
      <w:proofErr w:type="spellEnd"/>
      <w:r w:rsidRPr="00A70F70">
        <w:rPr>
          <w:rFonts w:ascii="Times New Roman" w:hAnsi="Times New Roman" w:cs="Times New Roman"/>
        </w:rPr>
        <w:t xml:space="preserve">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 xml:space="preserve">кспертами и одобрены Техническим </w:t>
      </w:r>
      <w:proofErr w:type="spellStart"/>
      <w:r w:rsidRPr="00A70F70">
        <w:rPr>
          <w:rFonts w:ascii="Times New Roman" w:hAnsi="Times New Roman" w:cs="Times New Roman"/>
        </w:rPr>
        <w:t>департаментомСоюза</w:t>
      </w:r>
      <w:proofErr w:type="spellEnd"/>
      <w:r w:rsidRPr="00A70F70">
        <w:rPr>
          <w:rFonts w:ascii="Times New Roman" w:hAnsi="Times New Roman" w:cs="Times New Roman"/>
        </w:rPr>
        <w:t xml:space="preserve"> 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за 1,5 месяца до начала Чемпионата.</w:t>
      </w:r>
    </w:p>
    <w:p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 xml:space="preserve">, </w:t>
      </w:r>
      <w:proofErr w:type="spellStart"/>
      <w:r w:rsidR="008226B7" w:rsidRPr="00A70F70">
        <w:rPr>
          <w:rFonts w:ascii="Times New Roman" w:hAnsi="Times New Roman" w:cs="Times New Roman"/>
        </w:rPr>
        <w:t>разрешающиеучастие</w:t>
      </w:r>
      <w:proofErr w:type="spellEnd"/>
      <w:r w:rsidR="008226B7" w:rsidRPr="00A70F70">
        <w:rPr>
          <w:rFonts w:ascii="Times New Roman" w:hAnsi="Times New Roman" w:cs="Times New Roman"/>
        </w:rPr>
        <w:t xml:space="preserve">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2506F5">
        <w:rPr>
          <w:rFonts w:ascii="Times New Roman" w:hAnsi="Times New Roman" w:cs="Times New Roman"/>
        </w:rPr>
        <w:t>Мехатроника</w:t>
      </w:r>
      <w:proofErr w:type="spellEnd"/>
      <w:r w:rsidRPr="002506F5">
        <w:rPr>
          <w:rFonts w:ascii="Times New Roman" w:hAnsi="Times New Roman" w:cs="Times New Roman"/>
        </w:rPr>
        <w:t>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lastRenderedPageBreak/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</w:p>
    <w:p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К участию в зачете на Чемпионате не </w:t>
      </w:r>
      <w:proofErr w:type="spellStart"/>
      <w:r w:rsidRPr="00A70F70">
        <w:rPr>
          <w:rFonts w:ascii="Times New Roman" w:hAnsi="Times New Roman" w:cs="Times New Roman"/>
        </w:rPr>
        <w:t>допускаются</w:t>
      </w:r>
      <w:r w:rsidR="00613A1D" w:rsidRPr="00A70F70">
        <w:rPr>
          <w:rFonts w:ascii="Times New Roman" w:hAnsi="Times New Roman" w:cs="Times New Roman"/>
        </w:rPr>
        <w:t>участники</w:t>
      </w:r>
      <w:proofErr w:type="spellEnd"/>
      <w:r w:rsidRPr="00A70F70">
        <w:rPr>
          <w:rFonts w:ascii="Times New Roman" w:hAnsi="Times New Roman" w:cs="Times New Roman"/>
        </w:rPr>
        <w:t>:</w:t>
      </w:r>
    </w:p>
    <w:p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представители</w:t>
      </w:r>
      <w:r w:rsidR="000A3182" w:rsidRPr="002506F5">
        <w:rPr>
          <w:rFonts w:ascii="Times New Roman" w:hAnsi="Times New Roman" w:cs="Times New Roman"/>
        </w:rPr>
        <w:t>других</w:t>
      </w:r>
      <w:proofErr w:type="spellEnd"/>
      <w:r w:rsidR="000A3182" w:rsidRPr="002506F5">
        <w:rPr>
          <w:rFonts w:ascii="Times New Roman" w:hAnsi="Times New Roman" w:cs="Times New Roman"/>
        </w:rPr>
        <w:t xml:space="preserve"> субъектов Российской Федерации;</w:t>
      </w:r>
    </w:p>
    <w:p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</w:t>
      </w:r>
      <w:proofErr w:type="spellStart"/>
      <w:r w:rsidR="00791E89" w:rsidRPr="002506F5">
        <w:rPr>
          <w:rFonts w:ascii="Times New Roman" w:hAnsi="Times New Roman" w:cs="Times New Roman"/>
        </w:rPr>
        <w:t>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Pr="002506F5">
        <w:rPr>
          <w:rFonts w:ascii="Times New Roman" w:hAnsi="Times New Roman" w:cs="Times New Roman"/>
        </w:rPr>
        <w:t>Российской</w:t>
      </w:r>
      <w:proofErr w:type="spellEnd"/>
      <w:r w:rsidRPr="002506F5">
        <w:rPr>
          <w:rFonts w:ascii="Times New Roman" w:hAnsi="Times New Roman" w:cs="Times New Roman"/>
        </w:rPr>
        <w:t xml:space="preserve"> Федерации;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 w:rsidRPr="002506F5">
        <w:rPr>
          <w:rFonts w:ascii="Times New Roman" w:hAnsi="Times New Roman" w:cs="Times New Roman"/>
        </w:rPr>
        <w:t xml:space="preserve">не зарегистрированные в системе </w:t>
      </w:r>
      <w:proofErr w:type="spellStart"/>
      <w:r w:rsidRPr="002506F5">
        <w:rPr>
          <w:rFonts w:ascii="Times New Roman" w:hAnsi="Times New Roman" w:cs="Times New Roman"/>
        </w:rPr>
        <w:t>eSim</w:t>
      </w:r>
      <w:proofErr w:type="spellEnd"/>
      <w:r w:rsidRPr="002506F5">
        <w:rPr>
          <w:rFonts w:ascii="Times New Roman" w:hAnsi="Times New Roman" w:cs="Times New Roman"/>
        </w:rPr>
        <w:t xml:space="preserve"> за 10 дней до начала Чемпионата;</w:t>
      </w:r>
      <w:proofErr w:type="gramEnd"/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и бывшие члены основного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(включенные в состав Национальной сборной приказом Союза);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члены расширенного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</w:t>
      </w:r>
      <w:proofErr w:type="spellStart"/>
      <w:r w:rsidRPr="002506F5">
        <w:rPr>
          <w:rFonts w:ascii="Times New Roman" w:hAnsi="Times New Roman" w:cs="Times New Roman"/>
        </w:rPr>
        <w:t>Техническ</w:t>
      </w:r>
      <w:r w:rsidR="004624BA">
        <w:rPr>
          <w:rFonts w:ascii="Times New Roman" w:hAnsi="Times New Roman" w:cs="Times New Roman"/>
        </w:rPr>
        <w:t>огодепартамент</w:t>
      </w:r>
      <w:proofErr w:type="spellEnd"/>
      <w:r w:rsidR="004624BA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 xml:space="preserve">Союза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за 20 дней до проведения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получившие золотые медали на региональных чемпионатах прошлых 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проведения Чемпионата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 xml:space="preserve">программы </w:t>
      </w:r>
      <w:proofErr w:type="spellStart"/>
      <w:r w:rsidRPr="00A70F70">
        <w:rPr>
          <w:rFonts w:ascii="Times New Roman" w:hAnsi="Times New Roman" w:cs="Times New Roman"/>
        </w:rPr>
        <w:t>бакалавриата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</w:t>
      </w:r>
      <w:proofErr w:type="spellStart"/>
      <w:r w:rsidRPr="00A70F70">
        <w:rPr>
          <w:rFonts w:ascii="Times New Roman" w:hAnsi="Times New Roman" w:cs="Times New Roman"/>
        </w:rPr>
        <w:t>специалитета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A70F70">
        <w:rPr>
          <w:rFonts w:ascii="Times New Roman" w:hAnsi="Times New Roman" w:cs="Times New Roman"/>
        </w:rPr>
        <w:t>ассистентуры-стажировки</w:t>
      </w:r>
      <w:proofErr w:type="spellEnd"/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Россия)</w:t>
      </w:r>
      <w:r w:rsidR="000A3182" w:rsidRPr="00A70F70">
        <w:rPr>
          <w:rFonts w:ascii="Times New Roman" w:hAnsi="Times New Roman" w:cs="Times New Roman"/>
        </w:rPr>
        <w:t>».</w:t>
      </w:r>
    </w:p>
    <w:p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 xml:space="preserve">программ </w:t>
      </w:r>
      <w:proofErr w:type="spellStart"/>
      <w:r w:rsidRPr="004624BA">
        <w:rPr>
          <w:rFonts w:ascii="Times New Roman" w:hAnsi="Times New Roman" w:cs="Times New Roman"/>
        </w:rPr>
        <w:t>бакалавриата</w:t>
      </w:r>
      <w:proofErr w:type="spellEnd"/>
      <w:r w:rsidRPr="004624BA">
        <w:rPr>
          <w:rFonts w:ascii="Times New Roman" w:hAnsi="Times New Roman" w:cs="Times New Roman"/>
        </w:rPr>
        <w:t xml:space="preserve">, программ </w:t>
      </w:r>
      <w:proofErr w:type="spellStart"/>
      <w:r w:rsidRPr="004624BA">
        <w:rPr>
          <w:rFonts w:ascii="Times New Roman" w:hAnsi="Times New Roman" w:cs="Times New Roman"/>
        </w:rPr>
        <w:t>специалитета</w:t>
      </w:r>
      <w:proofErr w:type="spellEnd"/>
      <w:r w:rsidRPr="004624BA">
        <w:rPr>
          <w:rFonts w:ascii="Times New Roman" w:hAnsi="Times New Roman" w:cs="Times New Roman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624BA">
        <w:rPr>
          <w:rFonts w:ascii="Times New Roman" w:hAnsi="Times New Roman" w:cs="Times New Roman"/>
        </w:rPr>
        <w:t>ассистентуры-стажировки</w:t>
      </w:r>
      <w:proofErr w:type="spellEnd"/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</w:t>
      </w:r>
      <w:proofErr w:type="spellStart"/>
      <w:r w:rsidRPr="004624BA">
        <w:rPr>
          <w:rFonts w:ascii="Times New Roman" w:hAnsi="Times New Roman" w:cs="Times New Roman"/>
        </w:rPr>
        <w:t>Ворлдскиллс</w:t>
      </w:r>
      <w:proofErr w:type="spellEnd"/>
      <w:r w:rsidRPr="004624BA">
        <w:rPr>
          <w:rFonts w:ascii="Times New Roman" w:hAnsi="Times New Roman" w:cs="Times New Roman"/>
        </w:rPr>
        <w:t xml:space="preserve">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  <w:proofErr w:type="gramEnd"/>
    </w:p>
    <w:p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</w:p>
    <w:p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proofErr w:type="spellStart"/>
      <w:r w:rsidR="00D15C1B" w:rsidRPr="00736ED6">
        <w:rPr>
          <w:rFonts w:ascii="Times New Roman" w:hAnsi="Times New Roman" w:cs="Times New Roman"/>
        </w:rPr>
        <w:t>должен</w:t>
      </w:r>
      <w:r w:rsidR="00262451">
        <w:rPr>
          <w:rFonts w:ascii="Times New Roman" w:hAnsi="Times New Roman" w:cs="Times New Roman"/>
        </w:rPr>
        <w:t>изучить</w:t>
      </w:r>
      <w:r w:rsidR="006524DB">
        <w:rPr>
          <w:rFonts w:ascii="Times New Roman" w:hAnsi="Times New Roman" w:cs="Times New Roman"/>
        </w:rPr>
        <w:t>и</w:t>
      </w:r>
      <w:proofErr w:type="spellEnd"/>
      <w:r w:rsidR="006524DB">
        <w:rPr>
          <w:rFonts w:ascii="Times New Roman" w:hAnsi="Times New Roman" w:cs="Times New Roman"/>
        </w:rPr>
        <w:t xml:space="preserve"> знать</w:t>
      </w:r>
      <w:r w:rsidR="008E0418" w:rsidRPr="00736ED6">
        <w:rPr>
          <w:rFonts w:ascii="Times New Roman" w:hAnsi="Times New Roman" w:cs="Times New Roman"/>
        </w:rPr>
        <w:t>: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>ое</w:t>
      </w:r>
      <w:proofErr w:type="spellEnd"/>
      <w:r w:rsidR="006524DB">
        <w:rPr>
          <w:rFonts w:ascii="Times New Roman" w:hAnsi="Times New Roman" w:cs="Times New Roman"/>
        </w:rPr>
        <w:t xml:space="preserve">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953898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="00B22BD9" w:rsidRPr="000A2658">
        <w:rPr>
          <w:rFonts w:ascii="Times New Roman" w:hAnsi="Times New Roman" w:cs="Times New Roman"/>
        </w:rPr>
        <w:t>eSim</w:t>
      </w:r>
      <w:proofErr w:type="spellEnd"/>
      <w:r w:rsidR="009D3F38" w:rsidRPr="00736ED6">
        <w:rPr>
          <w:rFonts w:ascii="Times New Roman" w:hAnsi="Times New Roman" w:cs="Times New Roman"/>
        </w:rPr>
        <w:t>.</w:t>
      </w:r>
    </w:p>
    <w:p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 xml:space="preserve">критериях </w:t>
      </w:r>
      <w:proofErr w:type="spellStart"/>
      <w:r w:rsidR="00BF4F6B" w:rsidRPr="00FB68D2">
        <w:rPr>
          <w:rFonts w:ascii="Times New Roman" w:hAnsi="Times New Roman" w:cs="Times New Roman"/>
        </w:rPr>
        <w:t>оценки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</w:t>
      </w:r>
      <w:proofErr w:type="spellEnd"/>
      <w:r w:rsidR="006441F6" w:rsidRPr="00FB68D2">
        <w:rPr>
          <w:rFonts w:ascii="Times New Roman" w:hAnsi="Times New Roman" w:cs="Times New Roman"/>
        </w:rPr>
        <w:t xml:space="preserve"> задания</w:t>
      </w:r>
      <w:r w:rsidR="0081061C" w:rsidRPr="00FB68D2">
        <w:rPr>
          <w:rFonts w:ascii="Times New Roman" w:hAnsi="Times New Roman" w:cs="Times New Roman"/>
        </w:rPr>
        <w:t xml:space="preserve"> в </w:t>
      </w:r>
      <w:proofErr w:type="spellStart"/>
      <w:r w:rsidR="0081061C" w:rsidRPr="00FB68D2">
        <w:rPr>
          <w:rFonts w:ascii="Times New Roman" w:hAnsi="Times New Roman" w:cs="Times New Roman"/>
        </w:rPr>
        <w:t>виде</w:t>
      </w:r>
      <w:r w:rsidR="0033144E" w:rsidRPr="00FB68D2">
        <w:rPr>
          <w:rFonts w:ascii="Times New Roman" w:hAnsi="Times New Roman" w:cs="Times New Roman"/>
        </w:rPr>
        <w:t>обобщенной</w:t>
      </w:r>
      <w:proofErr w:type="spellEnd"/>
      <w:r w:rsidR="0033144E" w:rsidRPr="00FB68D2">
        <w:rPr>
          <w:rFonts w:ascii="Times New Roman" w:hAnsi="Times New Roman" w:cs="Times New Roman"/>
        </w:rPr>
        <w:t xml:space="preserve">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допустимых</w:t>
      </w:r>
      <w:proofErr w:type="spellEnd"/>
      <w:r w:rsidR="00BF4F6B" w:rsidRPr="00736ED6">
        <w:rPr>
          <w:rFonts w:ascii="Times New Roman" w:hAnsi="Times New Roman" w:cs="Times New Roman"/>
        </w:rPr>
        <w:t xml:space="preserve"> вспомогательных </w:t>
      </w:r>
      <w:proofErr w:type="gramStart"/>
      <w:r w:rsidR="00BF4F6B" w:rsidRPr="00736ED6">
        <w:rPr>
          <w:rFonts w:ascii="Times New Roman" w:hAnsi="Times New Roman" w:cs="Times New Roman"/>
        </w:rPr>
        <w:t>материал</w:t>
      </w:r>
      <w:r w:rsidR="00E718B7">
        <w:rPr>
          <w:rFonts w:ascii="Times New Roman" w:hAnsi="Times New Roman" w:cs="Times New Roman"/>
        </w:rPr>
        <w:t>ах</w:t>
      </w:r>
      <w:proofErr w:type="gramEnd"/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 xml:space="preserve">, а также расписание </w:t>
      </w:r>
      <w:proofErr w:type="spellStart"/>
      <w:r w:rsidR="0048762E" w:rsidRPr="00736ED6">
        <w:rPr>
          <w:rFonts w:ascii="Times New Roman" w:hAnsi="Times New Roman" w:cs="Times New Roman"/>
        </w:rPr>
        <w:t>соревнований</w:t>
      </w:r>
      <w:r w:rsidR="006556D9" w:rsidRPr="00736ED6">
        <w:rPr>
          <w:rFonts w:ascii="Times New Roman" w:hAnsi="Times New Roman" w:cs="Times New Roman"/>
        </w:rPr>
        <w:t>по</w:t>
      </w:r>
      <w:proofErr w:type="spellEnd"/>
      <w:r w:rsidR="006556D9" w:rsidRPr="00736ED6">
        <w:rPr>
          <w:rFonts w:ascii="Times New Roman" w:hAnsi="Times New Roman" w:cs="Times New Roman"/>
        </w:rPr>
        <w:t xml:space="preserve">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</w:t>
      </w:r>
      <w:proofErr w:type="spellStart"/>
      <w:r w:rsidRPr="00736ED6">
        <w:rPr>
          <w:rFonts w:ascii="Times New Roman" w:hAnsi="Times New Roman" w:cs="Times New Roman"/>
        </w:rPr>
        <w:t>Чемпионата</w:t>
      </w:r>
      <w:proofErr w:type="gramStart"/>
      <w:r w:rsidR="00F61EB2">
        <w:rPr>
          <w:rFonts w:ascii="Times New Roman" w:hAnsi="Times New Roman" w:cs="Times New Roman"/>
        </w:rPr>
        <w:t>,</w:t>
      </w:r>
      <w:r w:rsidR="003E708A">
        <w:rPr>
          <w:rFonts w:ascii="Times New Roman" w:hAnsi="Times New Roman" w:cs="Times New Roman"/>
        </w:rPr>
        <w:t>К</w:t>
      </w:r>
      <w:proofErr w:type="gramEnd"/>
      <w:r w:rsidR="003E708A">
        <w:rPr>
          <w:rFonts w:ascii="Times New Roman" w:hAnsi="Times New Roman" w:cs="Times New Roman"/>
        </w:rPr>
        <w:t>одекса</w:t>
      </w:r>
      <w:proofErr w:type="spellEnd"/>
      <w:r w:rsidR="003E708A">
        <w:rPr>
          <w:rFonts w:ascii="Times New Roman" w:hAnsi="Times New Roman" w:cs="Times New Roman"/>
        </w:rPr>
        <w:t xml:space="preserve"> этики и норм поведения.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lastRenderedPageBreak/>
        <w:t>Конкурсанты должны зна</w:t>
      </w:r>
      <w:r w:rsidR="003E708A" w:rsidRPr="006524DB">
        <w:rPr>
          <w:rFonts w:ascii="Times New Roman" w:hAnsi="Times New Roman" w:cs="Times New Roman"/>
        </w:rPr>
        <w:t xml:space="preserve">ть, </w:t>
      </w:r>
      <w:proofErr w:type="spellStart"/>
      <w:r w:rsidR="003E708A" w:rsidRPr="006524DB">
        <w:rPr>
          <w:rFonts w:ascii="Times New Roman" w:hAnsi="Times New Roman" w:cs="Times New Roman"/>
        </w:rPr>
        <w:t>что</w:t>
      </w:r>
      <w:r w:rsidRPr="00736ED6">
        <w:rPr>
          <w:rFonts w:ascii="Times New Roman" w:hAnsi="Times New Roman" w:cs="Times New Roman"/>
        </w:rPr>
        <w:t>они</w:t>
      </w:r>
      <w:proofErr w:type="spellEnd"/>
      <w:r w:rsidRPr="00736ED6">
        <w:rPr>
          <w:rFonts w:ascii="Times New Roman" w:hAnsi="Times New Roman" w:cs="Times New Roman"/>
        </w:rPr>
        <w:t xml:space="preserve">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</w:p>
    <w:p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proofErr w:type="spellStart"/>
      <w:r w:rsidR="00B130C4" w:rsidRPr="00736ED6">
        <w:rPr>
          <w:rFonts w:ascii="Times New Roman" w:hAnsi="Times New Roman" w:cs="Times New Roman"/>
        </w:rPr>
        <w:t>восьми</w:t>
      </w:r>
      <w:r w:rsidR="00BF4F6B" w:rsidRPr="00736ED6">
        <w:rPr>
          <w:rFonts w:ascii="Times New Roman" w:hAnsi="Times New Roman" w:cs="Times New Roman"/>
        </w:rPr>
        <w:t>часов</w:t>
      </w:r>
      <w:proofErr w:type="spellEnd"/>
      <w:r w:rsidR="00BF4F6B" w:rsidRPr="00736ED6">
        <w:rPr>
          <w:rFonts w:ascii="Times New Roman" w:hAnsi="Times New Roman" w:cs="Times New Roman"/>
        </w:rPr>
        <w:t xml:space="preserve">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</w:p>
    <w:p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</w:t>
      </w:r>
      <w:proofErr w:type="gramStart"/>
      <w:r w:rsidR="00187838">
        <w:rPr>
          <w:rFonts w:ascii="Times New Roman" w:hAnsi="Times New Roman" w:cs="Times New Roman"/>
        </w:rPr>
        <w:t>а(</w:t>
      </w:r>
      <w:proofErr w:type="spellStart"/>
      <w:proofErr w:type="gramEnd"/>
      <w:r w:rsidR="00187838">
        <w:rPr>
          <w:rFonts w:ascii="Times New Roman" w:hAnsi="Times New Roman" w:cs="Times New Roman"/>
        </w:rPr>
        <w:t>ов</w:t>
      </w:r>
      <w:proofErr w:type="spellEnd"/>
      <w:r w:rsidR="00187838">
        <w:rPr>
          <w:rFonts w:ascii="Times New Roman" w:hAnsi="Times New Roman" w:cs="Times New Roman"/>
        </w:rPr>
        <w:t>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953898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953898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</w:t>
      </w:r>
      <w:proofErr w:type="spellStart"/>
      <w:r w:rsidR="00863A8B" w:rsidRPr="00736ED6">
        <w:rPr>
          <w:rFonts w:ascii="Times New Roman" w:hAnsi="Times New Roman" w:cs="Times New Roman"/>
        </w:rPr>
        <w:t>Чемпионатадо</w:t>
      </w:r>
      <w:proofErr w:type="spellEnd"/>
      <w:r w:rsidR="00863A8B" w:rsidRPr="00736ED6">
        <w:rPr>
          <w:rFonts w:ascii="Times New Roman" w:hAnsi="Times New Roman" w:cs="Times New Roman"/>
        </w:rPr>
        <w:t xml:space="preserve">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</w:t>
      </w:r>
      <w:proofErr w:type="gramStart"/>
      <w:r w:rsidR="00D12B7F">
        <w:rPr>
          <w:rFonts w:ascii="Times New Roman" w:hAnsi="Times New Roman" w:cs="Times New Roman"/>
        </w:rPr>
        <w:t>дств</w:t>
      </w:r>
      <w:r w:rsidRPr="00736ED6">
        <w:rPr>
          <w:rFonts w:ascii="Times New Roman" w:hAnsi="Times New Roman" w:cs="Times New Roman"/>
        </w:rPr>
        <w:t xml:space="preserve"> дл</w:t>
      </w:r>
      <w:proofErr w:type="gramEnd"/>
      <w:r w:rsidRPr="00736ED6">
        <w:rPr>
          <w:rFonts w:ascii="Times New Roman" w:hAnsi="Times New Roman" w:cs="Times New Roman"/>
        </w:rPr>
        <w:t>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proofErr w:type="gramStart"/>
      <w:r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>д</w:t>
      </w:r>
      <w:proofErr w:type="gramEnd"/>
      <w:r w:rsidR="00BF4F6B" w:rsidRPr="00736ED6">
        <w:rPr>
          <w:rFonts w:ascii="Times New Roman" w:hAnsi="Times New Roman" w:cs="Times New Roman"/>
        </w:rPr>
        <w:t>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</w:p>
    <w:p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</w:t>
      </w:r>
      <w:proofErr w:type="gramStart"/>
      <w:r w:rsidRPr="00736ED6">
        <w:rPr>
          <w:rFonts w:ascii="Times New Roman" w:hAnsi="Times New Roman" w:cs="Times New Roman"/>
        </w:rPr>
        <w:t>ко</w:t>
      </w:r>
      <w:proofErr w:type="gramEnd"/>
      <w:r w:rsidRPr="00736ED6">
        <w:rPr>
          <w:rFonts w:ascii="Times New Roman" w:hAnsi="Times New Roman" w:cs="Times New Roman"/>
        </w:rPr>
        <w:t xml:space="preserve">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</w:t>
      </w:r>
      <w:proofErr w:type="gramStart"/>
      <w:r w:rsidRPr="00736ED6">
        <w:rPr>
          <w:rFonts w:ascii="Times New Roman" w:hAnsi="Times New Roman" w:cs="Times New Roman"/>
        </w:rPr>
        <w:t>быть</w:t>
      </w:r>
      <w:proofErr w:type="gramEnd"/>
      <w:r w:rsidRPr="00736ED6">
        <w:rPr>
          <w:rFonts w:ascii="Times New Roman" w:hAnsi="Times New Roman" w:cs="Times New Roman"/>
        </w:rPr>
        <w:t xml:space="preserve">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</w:p>
    <w:p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95389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</w:t>
      </w:r>
      <w:proofErr w:type="spellStart"/>
      <w:r w:rsidRPr="00736ED6">
        <w:rPr>
          <w:rFonts w:ascii="Times New Roman" w:hAnsi="Times New Roman" w:cs="Times New Roman"/>
        </w:rPr>
        <w:t>области</w:t>
      </w:r>
      <w:proofErr w:type="gramStart"/>
      <w:r w:rsidR="006B25A5">
        <w:rPr>
          <w:rFonts w:ascii="Times New Roman" w:hAnsi="Times New Roman" w:cs="Times New Roman"/>
        </w:rPr>
        <w:t>,</w:t>
      </w:r>
      <w:r w:rsidR="006B25A5" w:rsidRPr="00736ED6">
        <w:rPr>
          <w:rFonts w:ascii="Times New Roman" w:hAnsi="Times New Roman" w:cs="Times New Roman"/>
        </w:rPr>
        <w:t>о</w:t>
      </w:r>
      <w:proofErr w:type="gramEnd"/>
      <w:r w:rsidR="006B25A5" w:rsidRPr="00736ED6">
        <w:rPr>
          <w:rFonts w:ascii="Times New Roman" w:hAnsi="Times New Roman" w:cs="Times New Roman"/>
        </w:rPr>
        <w:t>бладать</w:t>
      </w:r>
      <w:proofErr w:type="spellEnd"/>
      <w:r w:rsidR="006B25A5" w:rsidRPr="00736ED6">
        <w:rPr>
          <w:rFonts w:ascii="Times New Roman" w:hAnsi="Times New Roman" w:cs="Times New Roman"/>
        </w:rPr>
        <w:t xml:space="preserve"> достаточным уровнем экспертных знаний, соответствующим стандартам </w:t>
      </w:r>
      <w:proofErr w:type="spellStart"/>
      <w:r w:rsidR="006B25A5">
        <w:rPr>
          <w:rFonts w:ascii="Times New Roman" w:hAnsi="Times New Roman" w:cs="Times New Roman"/>
        </w:rPr>
        <w:t>Ворлдскиллс</w:t>
      </w:r>
      <w:proofErr w:type="spellEnd"/>
      <w:r w:rsidR="006B25A5">
        <w:rPr>
          <w:rFonts w:ascii="Times New Roman" w:hAnsi="Times New Roman" w:cs="Times New Roman"/>
        </w:rPr>
        <w:t xml:space="preserve">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953898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 xml:space="preserve">и другие официальные документы Чемпионата, а также стандарты </w:t>
      </w:r>
      <w:proofErr w:type="spellStart"/>
      <w:r w:rsidR="007452A0" w:rsidRPr="00736ED6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proofErr w:type="spellStart"/>
      <w:r w:rsidR="00B36715">
        <w:rPr>
          <w:rFonts w:ascii="Times New Roman" w:hAnsi="Times New Roman" w:cs="Times New Roman"/>
        </w:rPr>
        <w:t>обладать</w:t>
      </w:r>
      <w:r w:rsidRPr="00736ED6">
        <w:rPr>
          <w:rFonts w:ascii="Times New Roman" w:hAnsi="Times New Roman" w:cs="Times New Roman"/>
        </w:rPr>
        <w:t>высокими</w:t>
      </w:r>
      <w:proofErr w:type="spellEnd"/>
      <w:r w:rsidRPr="00736ED6">
        <w:rPr>
          <w:rFonts w:ascii="Times New Roman" w:hAnsi="Times New Roman" w:cs="Times New Roman"/>
        </w:rPr>
        <w:t xml:space="preserve">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</w:p>
    <w:p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="00953898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</w:t>
      </w:r>
      <w:proofErr w:type="spellStart"/>
      <w:r w:rsidR="0098654C" w:rsidRPr="00736ED6">
        <w:rPr>
          <w:rFonts w:ascii="Times New Roman" w:hAnsi="Times New Roman" w:cs="Times New Roman"/>
        </w:rPr>
        <w:t>один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proofErr w:type="spellEnd"/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proofErr w:type="spellStart"/>
      <w:r w:rsidRPr="00736ED6">
        <w:rPr>
          <w:rFonts w:ascii="Times New Roman" w:hAnsi="Times New Roman" w:cs="Times New Roman"/>
        </w:rPr>
        <w:t>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="006F2AAE">
        <w:rPr>
          <w:rFonts w:ascii="Times New Roman" w:hAnsi="Times New Roman" w:cs="Times New Roman"/>
        </w:rPr>
        <w:t>может</w:t>
      </w:r>
      <w:proofErr w:type="spellEnd"/>
      <w:r w:rsidR="006F2AAE">
        <w:rPr>
          <w:rFonts w:ascii="Times New Roman" w:hAnsi="Times New Roman" w:cs="Times New Roman"/>
        </w:rPr>
        <w:t xml:space="preserve">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 xml:space="preserve">, </w:t>
      </w:r>
      <w:proofErr w:type="spellStart"/>
      <w:r w:rsidR="006F2AAE">
        <w:rPr>
          <w:rFonts w:ascii="Times New Roman" w:hAnsi="Times New Roman" w:cs="Times New Roman"/>
        </w:rPr>
        <w:t>участвующихв</w:t>
      </w:r>
      <w:proofErr w:type="spellEnd"/>
      <w:r w:rsidR="006F2AAE">
        <w:rPr>
          <w:rFonts w:ascii="Times New Roman" w:hAnsi="Times New Roman" w:cs="Times New Roman"/>
        </w:rPr>
        <w:t xml:space="preserve">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proofErr w:type="spellStart"/>
      <w:r w:rsidR="00AA1989">
        <w:rPr>
          <w:rFonts w:ascii="Times New Roman" w:hAnsi="Times New Roman" w:cs="Times New Roman"/>
        </w:rPr>
        <w:t>Дирекции</w:t>
      </w:r>
      <w:r w:rsidR="007F0ED2" w:rsidRPr="00736ED6">
        <w:rPr>
          <w:rFonts w:ascii="Times New Roman" w:hAnsi="Times New Roman" w:cs="Times New Roman"/>
        </w:rPr>
        <w:t>не</w:t>
      </w:r>
      <w:proofErr w:type="spellEnd"/>
      <w:r w:rsidR="007F0ED2" w:rsidRPr="00736ED6">
        <w:rPr>
          <w:rFonts w:ascii="Times New Roman" w:hAnsi="Times New Roman" w:cs="Times New Roman"/>
        </w:rPr>
        <w:t xml:space="preserve">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proofErr w:type="spellStart"/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7F0ED2" w:rsidRPr="00736ED6">
        <w:rPr>
          <w:rFonts w:ascii="Times New Roman" w:hAnsi="Times New Roman" w:cs="Times New Roman"/>
        </w:rPr>
        <w:t>до</w:t>
      </w:r>
      <w:proofErr w:type="spellEnd"/>
      <w:r w:rsidR="007F0ED2" w:rsidRPr="00736ED6">
        <w:rPr>
          <w:rFonts w:ascii="Times New Roman" w:hAnsi="Times New Roman" w:cs="Times New Roman"/>
        </w:rPr>
        <w:t xml:space="preserve">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proofErr w:type="spellStart"/>
      <w:r w:rsidR="007F0ED2" w:rsidRPr="004843A6">
        <w:rPr>
          <w:rFonts w:ascii="Times New Roman" w:hAnsi="Times New Roman" w:cs="Times New Roman"/>
        </w:rPr>
        <w:t>eSim</w:t>
      </w:r>
      <w:proofErr w:type="spellEnd"/>
      <w:r w:rsidR="007F0ED2" w:rsidRPr="00736ED6">
        <w:rPr>
          <w:rFonts w:ascii="Times New Roman" w:hAnsi="Times New Roman" w:cs="Times New Roman"/>
        </w:rPr>
        <w:t>.</w:t>
      </w:r>
    </w:p>
    <w:p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 xml:space="preserve">, не </w:t>
      </w:r>
      <w:proofErr w:type="spellStart"/>
      <w:r w:rsidR="00BF4F6B" w:rsidRPr="00736ED6">
        <w:rPr>
          <w:rFonts w:ascii="Times New Roman" w:hAnsi="Times New Roman" w:cs="Times New Roman"/>
        </w:rPr>
        <w:t>зарегистрированн</w:t>
      </w:r>
      <w:r w:rsidRPr="00736ED6">
        <w:rPr>
          <w:rFonts w:ascii="Times New Roman" w:hAnsi="Times New Roman" w:cs="Times New Roman"/>
        </w:rPr>
        <w:t>ый</w:t>
      </w:r>
      <w:r w:rsidR="00A331C6" w:rsidRPr="00736ED6">
        <w:rPr>
          <w:rFonts w:ascii="Times New Roman" w:hAnsi="Times New Roman" w:cs="Times New Roman"/>
        </w:rPr>
        <w:t>в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proofErr w:type="spellStart"/>
      <w:r w:rsidR="00A331C6" w:rsidRPr="004843A6">
        <w:rPr>
          <w:rFonts w:ascii="Times New Roman" w:hAnsi="Times New Roman" w:cs="Times New Roman"/>
        </w:rPr>
        <w:t>eSim</w:t>
      </w:r>
      <w:proofErr w:type="gramStart"/>
      <w:r w:rsidR="006D7A6C" w:rsidRPr="00736ED6">
        <w:rPr>
          <w:rFonts w:ascii="Times New Roman" w:hAnsi="Times New Roman" w:cs="Times New Roman"/>
        </w:rPr>
        <w:t>за</w:t>
      </w:r>
      <w:proofErr w:type="spellEnd"/>
      <w:proofErr w:type="gramEnd"/>
      <w:r w:rsidR="006D7A6C" w:rsidRPr="00736ED6">
        <w:rPr>
          <w:rFonts w:ascii="Times New Roman" w:hAnsi="Times New Roman" w:cs="Times New Roman"/>
        </w:rPr>
        <w:t xml:space="preserve"> </w:t>
      </w:r>
      <w:r w:rsidR="003333C5">
        <w:rPr>
          <w:rFonts w:ascii="Times New Roman" w:hAnsi="Times New Roman" w:cs="Times New Roman"/>
        </w:rPr>
        <w:t>10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 xml:space="preserve">, к участию в </w:t>
      </w:r>
      <w:proofErr w:type="spellStart"/>
      <w:r w:rsidRPr="00736ED6">
        <w:rPr>
          <w:rFonts w:ascii="Times New Roman" w:hAnsi="Times New Roman" w:cs="Times New Roman"/>
        </w:rPr>
        <w:t>Чемпионатене</w:t>
      </w:r>
      <w:proofErr w:type="spellEnd"/>
      <w:r w:rsidRPr="00736ED6">
        <w:rPr>
          <w:rFonts w:ascii="Times New Roman" w:hAnsi="Times New Roman" w:cs="Times New Roman"/>
        </w:rPr>
        <w:t xml:space="preserve">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proofErr w:type="spellStart"/>
      <w:r>
        <w:rPr>
          <w:rFonts w:ascii="Times New Roman" w:hAnsi="Times New Roman" w:cs="Times New Roman"/>
        </w:rPr>
        <w:t>изучитьи</w:t>
      </w:r>
      <w:proofErr w:type="spellEnd"/>
      <w:r>
        <w:rPr>
          <w:rFonts w:ascii="Times New Roman" w:hAnsi="Times New Roman" w:cs="Times New Roman"/>
        </w:rPr>
        <w:t xml:space="preserve"> знать</w:t>
      </w:r>
      <w:r w:rsidRPr="00736ED6">
        <w:rPr>
          <w:rFonts w:ascii="Times New Roman" w:hAnsi="Times New Roman" w:cs="Times New Roman"/>
        </w:rPr>
        <w:t>: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proofErr w:type="spellStart"/>
      <w:r w:rsidR="008208E8" w:rsidRPr="00736ED6">
        <w:rPr>
          <w:rFonts w:ascii="Times New Roman" w:hAnsi="Times New Roman" w:cs="Times New Roman"/>
        </w:rPr>
        <w:t>подготовке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>онкурсного</w:t>
      </w:r>
      <w:proofErr w:type="spellEnd"/>
      <w:r w:rsidR="001A3976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proofErr w:type="spellStart"/>
      <w:r w:rsidR="00BF4F6B" w:rsidRPr="00736ED6">
        <w:rPr>
          <w:rFonts w:ascii="Times New Roman" w:hAnsi="Times New Roman" w:cs="Times New Roman"/>
        </w:rPr>
        <w:t>субкритериев</w:t>
      </w:r>
      <w:proofErr w:type="spellEnd"/>
      <w:r w:rsidR="00BF4F6B" w:rsidRPr="00736ED6">
        <w:rPr>
          <w:rFonts w:ascii="Times New Roman" w:hAnsi="Times New Roman" w:cs="Times New Roman"/>
        </w:rPr>
        <w:t xml:space="preserve">, которые будут использоваться при оценке задания; </w:t>
      </w:r>
    </w:p>
    <w:p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proofErr w:type="spellStart"/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>безопасности</w:t>
      </w:r>
      <w:proofErr w:type="spellEnd"/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 xml:space="preserve">нахождения </w:t>
      </w:r>
      <w:proofErr w:type="spellStart"/>
      <w:r w:rsidR="00A45CA5">
        <w:rPr>
          <w:rFonts w:ascii="Times New Roman" w:hAnsi="Times New Roman" w:cs="Times New Roman"/>
        </w:rPr>
        <w:t>тулбокса</w:t>
      </w:r>
      <w:proofErr w:type="spellEnd"/>
      <w:r w:rsidR="00A45CA5">
        <w:rPr>
          <w:rFonts w:ascii="Times New Roman" w:hAnsi="Times New Roman" w:cs="Times New Roman"/>
        </w:rPr>
        <w:t xml:space="preserve">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Pr="00736ED6">
        <w:rPr>
          <w:rFonts w:ascii="Times New Roman" w:hAnsi="Times New Roman" w:cs="Times New Roman"/>
        </w:rPr>
        <w:t>. Такая проверка должна 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="00FD433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 xml:space="preserve">объяснить присутствие обнаруженного предмета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993B87">
        <w:rPr>
          <w:rFonts w:ascii="Times New Roman" w:hAnsi="Times New Roman" w:cs="Times New Roman"/>
        </w:rPr>
        <w:t>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улбокса</w:t>
      </w:r>
      <w:proofErr w:type="spellEnd"/>
      <w:r w:rsidRPr="00736ED6">
        <w:rPr>
          <w:rFonts w:ascii="Times New Roman" w:hAnsi="Times New Roman" w:cs="Times New Roman"/>
        </w:rPr>
        <w:t xml:space="preserve">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 xml:space="preserve">онкурсанта или каким-либо образом нарушать его </w:t>
      </w:r>
      <w:proofErr w:type="spellStart"/>
      <w:r w:rsidR="00BF4F6B" w:rsidRPr="00736ED6">
        <w:rPr>
          <w:rFonts w:ascii="Times New Roman" w:hAnsi="Times New Roman" w:cs="Times New Roman"/>
        </w:rPr>
        <w:t>целостность</w:t>
      </w:r>
      <w:proofErr w:type="gramStart"/>
      <w:r w:rsidR="00993B87">
        <w:rPr>
          <w:rFonts w:ascii="Times New Roman" w:hAnsi="Times New Roman" w:cs="Times New Roman"/>
        </w:rPr>
        <w:t>.П</w:t>
      </w:r>
      <w:proofErr w:type="gramEnd"/>
      <w:r w:rsidR="00BF4F6B" w:rsidRPr="00736ED6">
        <w:rPr>
          <w:rFonts w:ascii="Times New Roman" w:hAnsi="Times New Roman" w:cs="Times New Roman"/>
        </w:rPr>
        <w:t>ри</w:t>
      </w:r>
      <w:proofErr w:type="spellEnd"/>
      <w:r w:rsidR="00BF4F6B" w:rsidRPr="00736ED6">
        <w:rPr>
          <w:rFonts w:ascii="Times New Roman" w:hAnsi="Times New Roman" w:cs="Times New Roman"/>
        </w:rPr>
        <w:t xml:space="preserve">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</w:t>
      </w:r>
      <w:proofErr w:type="gramStart"/>
      <w:r w:rsidR="00A235C8">
        <w:rPr>
          <w:rFonts w:ascii="Times New Roman" w:hAnsi="Times New Roman" w:cs="Times New Roman"/>
        </w:rPr>
        <w:t>7</w:t>
      </w:r>
      <w:proofErr w:type="gramEnd"/>
      <w:r w:rsidR="00A235C8">
        <w:rPr>
          <w:rFonts w:ascii="Times New Roman" w:hAnsi="Times New Roman" w:cs="Times New Roman"/>
        </w:rPr>
        <w:t>.1.7)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 xml:space="preserve">конкурсную </w:t>
      </w:r>
      <w:proofErr w:type="spellStart"/>
      <w:r w:rsidR="00A235C8">
        <w:rPr>
          <w:rFonts w:ascii="Times New Roman" w:hAnsi="Times New Roman" w:cs="Times New Roman"/>
        </w:rPr>
        <w:t>документацию</w:t>
      </w:r>
      <w:r w:rsidRPr="00736ED6">
        <w:rPr>
          <w:rFonts w:ascii="Times New Roman" w:hAnsi="Times New Roman" w:cs="Times New Roman"/>
        </w:rPr>
        <w:t>и</w:t>
      </w:r>
      <w:proofErr w:type="spellEnd"/>
      <w:r w:rsidRPr="00736ED6">
        <w:rPr>
          <w:rFonts w:ascii="Times New Roman" w:hAnsi="Times New Roman" w:cs="Times New Roman"/>
        </w:rPr>
        <w:t xml:space="preserve">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8" w:history="1">
        <w:r w:rsidRPr="00736ED6">
          <w:rPr>
            <w:rFonts w:ascii="Times New Roman" w:hAnsi="Times New Roman" w:cs="Times New Roman"/>
          </w:rPr>
          <w:t>.</w:t>
        </w:r>
      </w:hyperlink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</w:p>
    <w:p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емпионате в любой </w:t>
      </w:r>
      <w:proofErr w:type="spellStart"/>
      <w:r>
        <w:rPr>
          <w:rFonts w:ascii="Times New Roman" w:hAnsi="Times New Roman" w:cs="Times New Roman"/>
        </w:rPr>
        <w:t>форме</w:t>
      </w:r>
      <w:proofErr w:type="gramStart"/>
      <w:r w:rsidRPr="00736ED6">
        <w:rPr>
          <w:rFonts w:ascii="Times New Roman" w:hAnsi="Times New Roman" w:cs="Times New Roman"/>
        </w:rPr>
        <w:t>.</w:t>
      </w:r>
      <w:r w:rsidR="000D59A6">
        <w:rPr>
          <w:rFonts w:ascii="Times New Roman" w:hAnsi="Times New Roman" w:cs="Times New Roman"/>
        </w:rPr>
        <w:t>М</w:t>
      </w:r>
      <w:proofErr w:type="gramEnd"/>
      <w:r w:rsidR="000D59A6">
        <w:rPr>
          <w:rFonts w:ascii="Times New Roman" w:hAnsi="Times New Roman" w:cs="Times New Roman"/>
        </w:rPr>
        <w:t>енеджер</w:t>
      </w:r>
      <w:proofErr w:type="spellEnd"/>
      <w:r w:rsidR="000D59A6">
        <w:rPr>
          <w:rFonts w:ascii="Times New Roman" w:hAnsi="Times New Roman" w:cs="Times New Roman"/>
        </w:rPr>
        <w:t xml:space="preserve">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="006B1EAD">
        <w:rPr>
          <w:rFonts w:ascii="Times New Roman" w:hAnsi="Times New Roman" w:cs="Times New Roman"/>
        </w:rPr>
        <w:t xml:space="preserve"> по своей </w:t>
      </w:r>
      <w:proofErr w:type="spellStart"/>
      <w:r w:rsidR="006B1EAD">
        <w:rPr>
          <w:rFonts w:ascii="Times New Roman" w:hAnsi="Times New Roman" w:cs="Times New Roman"/>
        </w:rPr>
        <w:t>компетенции</w:t>
      </w:r>
      <w:r>
        <w:rPr>
          <w:rFonts w:ascii="Times New Roman" w:hAnsi="Times New Roman" w:cs="Times New Roman"/>
        </w:rPr>
        <w:t>.</w:t>
      </w:r>
      <w:r w:rsidR="004735A7" w:rsidRPr="00736ED6">
        <w:rPr>
          <w:rFonts w:ascii="Times New Roman" w:hAnsi="Times New Roman" w:cs="Times New Roman"/>
        </w:rPr>
        <w:t>Менеджер</w:t>
      </w:r>
      <w:proofErr w:type="spellEnd"/>
      <w:r w:rsidR="004735A7" w:rsidRPr="00736ED6">
        <w:rPr>
          <w:rFonts w:ascii="Times New Roman" w:hAnsi="Times New Roman" w:cs="Times New Roman"/>
        </w:rPr>
        <w:t xml:space="preserve"> компетенции </w:t>
      </w:r>
      <w:r w:rsidR="004735A7">
        <w:rPr>
          <w:rFonts w:ascii="Times New Roman" w:hAnsi="Times New Roman" w:cs="Times New Roman"/>
        </w:rPr>
        <w:t xml:space="preserve">имеет право принимать участие в Чемпионате в </w:t>
      </w:r>
      <w:proofErr w:type="spellStart"/>
      <w:r w:rsidR="004735A7">
        <w:rPr>
          <w:rFonts w:ascii="Times New Roman" w:hAnsi="Times New Roman" w:cs="Times New Roman"/>
        </w:rPr>
        <w:t>ролиг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proofErr w:type="spellEnd"/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proofErr w:type="spellStart"/>
      <w:r w:rsidR="00290D2E" w:rsidRPr="00B105F0">
        <w:rPr>
          <w:rFonts w:ascii="Times New Roman" w:hAnsi="Times New Roman" w:cs="Times New Roman"/>
        </w:rPr>
        <w:t>компетенцииза</w:t>
      </w:r>
      <w:proofErr w:type="spellEnd"/>
      <w:r w:rsidR="00290D2E" w:rsidRPr="00B105F0">
        <w:rPr>
          <w:rFonts w:ascii="Times New Roman" w:hAnsi="Times New Roman" w:cs="Times New Roman"/>
        </w:rPr>
        <w:t xml:space="preserve"> </w:t>
      </w:r>
      <w:r w:rsidR="00240788" w:rsidRPr="00B105F0">
        <w:rPr>
          <w:rFonts w:ascii="Times New Roman" w:hAnsi="Times New Roman" w:cs="Times New Roman"/>
        </w:rPr>
        <w:t>2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 xml:space="preserve">проведения любого чемпионата Союза </w:t>
      </w:r>
      <w:proofErr w:type="spellStart"/>
      <w:r w:rsidR="00604A26" w:rsidRPr="00B105F0">
        <w:rPr>
          <w:rFonts w:ascii="Times New Roman" w:hAnsi="Times New Roman" w:cs="Times New Roman"/>
        </w:rPr>
        <w:t>Ворлдскиллс</w:t>
      </w:r>
      <w:proofErr w:type="spellEnd"/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</w:p>
    <w:p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оревнования без главного эксперта не проводятся.</w:t>
      </w:r>
    </w:p>
    <w:p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</w:p>
    <w:p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 xml:space="preserve">осуществляется руководителем РКЦ региона проведения Чемпионата из </w:t>
      </w:r>
      <w:proofErr w:type="spellStart"/>
      <w:r w:rsidRPr="00032C1D"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</w:t>
      </w:r>
      <w:proofErr w:type="spellEnd"/>
      <w:r w:rsidRPr="00736ED6">
        <w:rPr>
          <w:rFonts w:ascii="Times New Roman" w:hAnsi="Times New Roman" w:cs="Times New Roman"/>
        </w:rPr>
        <w:t xml:space="preserve">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 xml:space="preserve">стандартам </w:t>
      </w:r>
      <w:proofErr w:type="spellStart"/>
      <w:r w:rsidRPr="005433CA">
        <w:rPr>
          <w:rFonts w:ascii="Times New Roman" w:hAnsi="Times New Roman" w:cs="Times New Roman"/>
        </w:rPr>
        <w:t>Ворлдскиллс</w:t>
      </w:r>
      <w:proofErr w:type="gramStart"/>
      <w:r w:rsidR="005433CA">
        <w:rPr>
          <w:rFonts w:ascii="Times New Roman" w:hAnsi="Times New Roman" w:cs="Times New Roman"/>
        </w:rPr>
        <w:t>.</w:t>
      </w:r>
      <w:r w:rsidR="00032C1D">
        <w:rPr>
          <w:rFonts w:ascii="Times New Roman" w:hAnsi="Times New Roman" w:cs="Times New Roman"/>
        </w:rPr>
        <w:t>М</w:t>
      </w:r>
      <w:proofErr w:type="gramEnd"/>
      <w:r w:rsidR="00032C1D" w:rsidRPr="005433CA">
        <w:rPr>
          <w:rFonts w:ascii="Times New Roman" w:hAnsi="Times New Roman" w:cs="Times New Roman"/>
        </w:rPr>
        <w:t>енеджер</w:t>
      </w:r>
      <w:proofErr w:type="spellEnd"/>
      <w:r w:rsidR="00032C1D" w:rsidRPr="005433CA">
        <w:rPr>
          <w:rFonts w:ascii="Times New Roman" w:hAnsi="Times New Roman" w:cs="Times New Roman"/>
        </w:rPr>
        <w:t xml:space="preserve"> </w:t>
      </w:r>
      <w:proofErr w:type="spellStart"/>
      <w:r w:rsidR="00032C1D" w:rsidRPr="005433CA">
        <w:rPr>
          <w:rFonts w:ascii="Times New Roman" w:hAnsi="Times New Roman" w:cs="Times New Roman"/>
        </w:rPr>
        <w:t>компетенции</w:t>
      </w:r>
      <w:r w:rsidR="00032C1D">
        <w:rPr>
          <w:rFonts w:ascii="Times New Roman" w:hAnsi="Times New Roman" w:cs="Times New Roman"/>
        </w:rPr>
        <w:t>утверждает</w:t>
      </w:r>
      <w:proofErr w:type="spellEnd"/>
      <w:r w:rsidR="00032C1D">
        <w:rPr>
          <w:rFonts w:ascii="Times New Roman" w:hAnsi="Times New Roman" w:cs="Times New Roman"/>
        </w:rPr>
        <w:t xml:space="preserve"> главного эксперта из числа кандидатов, определенных руководителем </w:t>
      </w:r>
      <w:proofErr w:type="spellStart"/>
      <w:r w:rsidR="00032C1D">
        <w:rPr>
          <w:rFonts w:ascii="Times New Roman" w:hAnsi="Times New Roman" w:cs="Times New Roman"/>
        </w:rPr>
        <w:t>РКЦ</w:t>
      </w:r>
      <w:r w:rsidR="005433CA" w:rsidRPr="005433CA">
        <w:rPr>
          <w:rFonts w:ascii="Times New Roman" w:hAnsi="Times New Roman" w:cs="Times New Roman"/>
        </w:rPr>
        <w:t>.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</w:t>
      </w:r>
      <w:proofErr w:type="spellEnd"/>
      <w:r>
        <w:rPr>
          <w:rFonts w:ascii="Times New Roman" w:hAnsi="Times New Roman" w:cs="Times New Roman"/>
        </w:rPr>
        <w:t xml:space="preserve">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 xml:space="preserve"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5433CA" w:rsidRPr="004843A6"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 xml:space="preserve">«О нас – Документы – Регламентирующие </w:t>
      </w:r>
      <w:proofErr w:type="gramStart"/>
      <w:r w:rsidR="005433CA" w:rsidRPr="004843A6">
        <w:rPr>
          <w:rFonts w:ascii="Times New Roman" w:hAnsi="Times New Roman" w:cs="Times New Roman"/>
        </w:rPr>
        <w:t>–П</w:t>
      </w:r>
      <w:proofErr w:type="gramEnd"/>
      <w:r w:rsidR="005433CA" w:rsidRPr="004843A6">
        <w:rPr>
          <w:rFonts w:ascii="Times New Roman" w:hAnsi="Times New Roman" w:cs="Times New Roman"/>
        </w:rPr>
        <w:t xml:space="preserve">оложение о сертификации экспертов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</w:t>
      </w:r>
      <w:proofErr w:type="spellStart"/>
      <w:r w:rsidRPr="004843A6">
        <w:rPr>
          <w:rFonts w:ascii="Times New Roman" w:hAnsi="Times New Roman" w:cs="Times New Roman"/>
        </w:rPr>
        <w:t>эксперта</w:t>
      </w:r>
      <w:proofErr w:type="gramStart"/>
      <w:r w:rsidR="005433CA" w:rsidRPr="004843A6">
        <w:rPr>
          <w:rFonts w:ascii="Times New Roman" w:hAnsi="Times New Roman" w:cs="Times New Roman"/>
        </w:rPr>
        <w:t>.</w:t>
      </w:r>
      <w:r w:rsidR="00B84D1F" w:rsidRPr="004843A6">
        <w:rPr>
          <w:rFonts w:ascii="Times New Roman" w:hAnsi="Times New Roman" w:cs="Times New Roman"/>
        </w:rPr>
        <w:t>О</w:t>
      </w:r>
      <w:proofErr w:type="gramEnd"/>
      <w:r w:rsidR="00B84D1F" w:rsidRPr="004843A6">
        <w:rPr>
          <w:rFonts w:ascii="Times New Roman" w:hAnsi="Times New Roman" w:cs="Times New Roman"/>
        </w:rPr>
        <w:t>тзыв</w:t>
      </w:r>
      <w:proofErr w:type="spellEnd"/>
      <w:r w:rsidR="00B84D1F" w:rsidRPr="004843A6">
        <w:rPr>
          <w:rFonts w:ascii="Times New Roman" w:hAnsi="Times New Roman" w:cs="Times New Roman"/>
        </w:rPr>
        <w:t xml:space="preserve">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 xml:space="preserve">При установлении фактов нарушения нормативной документации Союза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Pr="004843A6">
        <w:rPr>
          <w:rFonts w:ascii="Times New Roman" w:hAnsi="Times New Roman" w:cs="Times New Roman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</w:t>
      </w:r>
      <w:proofErr w:type="spellStart"/>
      <w:r w:rsidRPr="004843A6">
        <w:rPr>
          <w:rFonts w:ascii="Times New Roman" w:hAnsi="Times New Roman" w:cs="Times New Roman"/>
        </w:rPr>
        <w:t>нарушений</w:t>
      </w:r>
      <w:proofErr w:type="gramStart"/>
      <w:r w:rsidR="005433CA" w:rsidRPr="004843A6">
        <w:rPr>
          <w:rFonts w:ascii="Times New Roman" w:hAnsi="Times New Roman" w:cs="Times New Roman"/>
        </w:rPr>
        <w:t>.Д</w:t>
      </w:r>
      <w:proofErr w:type="gramEnd"/>
      <w:r w:rsidRPr="004843A6">
        <w:rPr>
          <w:rFonts w:ascii="Times New Roman" w:hAnsi="Times New Roman" w:cs="Times New Roman"/>
        </w:rPr>
        <w:t>анные</w:t>
      </w:r>
      <w:proofErr w:type="spellEnd"/>
      <w:r w:rsidRPr="004843A6">
        <w:rPr>
          <w:rFonts w:ascii="Times New Roman" w:hAnsi="Times New Roman" w:cs="Times New Roman"/>
        </w:rPr>
        <w:t xml:space="preserve">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proofErr w:type="spellStart"/>
      <w:r w:rsidR="004D0F5F">
        <w:rPr>
          <w:rFonts w:ascii="Times New Roman" w:hAnsi="Times New Roman" w:cs="Times New Roman"/>
        </w:rPr>
        <w:t>Ворлдскиллс</w:t>
      </w:r>
      <w:proofErr w:type="spellEnd"/>
      <w:r w:rsidR="004D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(свидетельство дает право проведения Чемпионата в качестве главного эксперта только в своем </w:t>
      </w:r>
      <w:proofErr w:type="spellStart"/>
      <w:r>
        <w:rPr>
          <w:rFonts w:ascii="Times New Roman" w:hAnsi="Times New Roman" w:cs="Times New Roman"/>
        </w:rPr>
        <w:t>регионе</w:t>
      </w:r>
      <w:proofErr w:type="gramStart"/>
      <w:r w:rsidR="004D0F5F">
        <w:rPr>
          <w:rFonts w:ascii="Times New Roman" w:hAnsi="Times New Roman" w:cs="Times New Roman"/>
        </w:rPr>
        <w:t>;е</w:t>
      </w:r>
      <w:proofErr w:type="gramEnd"/>
      <w:r w:rsidR="004D0F5F">
        <w:rPr>
          <w:rFonts w:ascii="Times New Roman" w:hAnsi="Times New Roman" w:cs="Times New Roman"/>
        </w:rPr>
        <w:t>сли</w:t>
      </w:r>
      <w:proofErr w:type="spellEnd"/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 xml:space="preserve">привлекается экспертиз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необходимо получить согласование Технического департамента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</w:p>
    <w:p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</w:t>
      </w:r>
      <w:proofErr w:type="gramStart"/>
      <w:r>
        <w:rPr>
          <w:rFonts w:ascii="Times New Roman" w:hAnsi="Times New Roman" w:cs="Times New Roman"/>
        </w:rPr>
        <w:t>й</w:t>
      </w:r>
      <w:r w:rsidR="00E06DE5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lastRenderedPageBreak/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</w:p>
    <w:p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</w:t>
      </w:r>
      <w:proofErr w:type="spellStart"/>
      <w:r w:rsidRPr="00E06DE5">
        <w:rPr>
          <w:rFonts w:ascii="Times New Roman" w:hAnsi="Times New Roman" w:cs="Times New Roman"/>
        </w:rPr>
        <w:t>площадке</w:t>
      </w:r>
      <w:proofErr w:type="gramStart"/>
      <w:r w:rsidRPr="00E06DE5">
        <w:rPr>
          <w:rFonts w:ascii="Times New Roman" w:hAnsi="Times New Roman" w:cs="Times New Roman"/>
        </w:rPr>
        <w:t>.</w:t>
      </w:r>
      <w:r w:rsidR="008B7893" w:rsidRPr="00E06DE5">
        <w:rPr>
          <w:rFonts w:ascii="Times New Roman" w:hAnsi="Times New Roman" w:cs="Times New Roman"/>
        </w:rPr>
        <w:t>Н</w:t>
      </w:r>
      <w:proofErr w:type="gramEnd"/>
      <w:r w:rsidR="008B7893" w:rsidRPr="00E06DE5">
        <w:rPr>
          <w:rFonts w:ascii="Times New Roman" w:hAnsi="Times New Roman" w:cs="Times New Roman"/>
        </w:rPr>
        <w:t>азначение</w:t>
      </w:r>
      <w:proofErr w:type="spellEnd"/>
      <w:r w:rsidR="008B7893" w:rsidRPr="00E06DE5">
        <w:rPr>
          <w:rFonts w:ascii="Times New Roman" w:hAnsi="Times New Roman" w:cs="Times New Roman"/>
        </w:rPr>
        <w:t xml:space="preserve">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иметь опыт участия в чемпионатах в роли эксперта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</w:t>
      </w:r>
      <w:proofErr w:type="spellStart"/>
      <w:r w:rsidRPr="00736ED6">
        <w:rPr>
          <w:rFonts w:ascii="Times New Roman" w:hAnsi="Times New Roman" w:cs="Times New Roman"/>
        </w:rPr>
        <w:t>обеспечива</w:t>
      </w:r>
      <w:r w:rsidR="00646479">
        <w:rPr>
          <w:rFonts w:ascii="Times New Roman" w:hAnsi="Times New Roman" w:cs="Times New Roman"/>
        </w:rPr>
        <w:t>тьее</w:t>
      </w:r>
      <w:proofErr w:type="spellEnd"/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</w:t>
      </w:r>
      <w:proofErr w:type="spellStart"/>
      <w:r w:rsidRPr="00736ED6">
        <w:rPr>
          <w:rFonts w:ascii="Times New Roman" w:hAnsi="Times New Roman" w:cs="Times New Roman"/>
        </w:rPr>
        <w:t>пожареи</w:t>
      </w:r>
      <w:proofErr w:type="spellEnd"/>
      <w:r w:rsidRPr="00736ED6">
        <w:rPr>
          <w:rFonts w:ascii="Times New Roman" w:hAnsi="Times New Roman" w:cs="Times New Roman"/>
        </w:rPr>
        <w:t xml:space="preserve"> медицинских несчастных случаях; </w:t>
      </w:r>
    </w:p>
    <w:p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</w:t>
      </w:r>
      <w:proofErr w:type="gramStart"/>
      <w:r w:rsidR="00BF4F6B" w:rsidRPr="00736ED6">
        <w:rPr>
          <w:rFonts w:ascii="Times New Roman" w:hAnsi="Times New Roman" w:cs="Times New Roman"/>
        </w:rPr>
        <w:t>обучение по работе</w:t>
      </w:r>
      <w:proofErr w:type="gramEnd"/>
      <w:r w:rsidR="00BF4F6B" w:rsidRPr="00736ED6">
        <w:rPr>
          <w:rFonts w:ascii="Times New Roman" w:hAnsi="Times New Roman" w:cs="Times New Roman"/>
        </w:rPr>
        <w:t xml:space="preserve">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 xml:space="preserve">онкурсантам во время их работы, но </w:t>
      </w:r>
      <w:proofErr w:type="gramStart"/>
      <w:r w:rsidRPr="00736ED6">
        <w:rPr>
          <w:rFonts w:ascii="Times New Roman" w:hAnsi="Times New Roman" w:cs="Times New Roman"/>
        </w:rPr>
        <w:t>в</w:t>
      </w:r>
      <w:proofErr w:type="gramEnd"/>
      <w:r w:rsidRPr="00736ED6">
        <w:rPr>
          <w:rFonts w:ascii="Times New Roman" w:hAnsi="Times New Roman" w:cs="Times New Roman"/>
        </w:rPr>
        <w:t xml:space="preserve">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 xml:space="preserve">уществляют </w:t>
      </w:r>
      <w:proofErr w:type="gramStart"/>
      <w:r w:rsidR="009D2CF5">
        <w:rPr>
          <w:rFonts w:ascii="Times New Roman" w:hAnsi="Times New Roman" w:cs="Times New Roman"/>
        </w:rPr>
        <w:t>контроль за</w:t>
      </w:r>
      <w:proofErr w:type="gramEnd"/>
      <w:r w:rsidR="009D2CF5">
        <w:rPr>
          <w:rFonts w:ascii="Times New Roman" w:hAnsi="Times New Roman" w:cs="Times New Roman"/>
        </w:rPr>
        <w:t xml:space="preserve">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Дирекция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BF4F6B" w:rsidRPr="00736ED6">
        <w:rPr>
          <w:rFonts w:ascii="Times New Roman" w:hAnsi="Times New Roman" w:cs="Times New Roman"/>
        </w:rPr>
        <w:t>назначить</w:t>
      </w:r>
      <w:proofErr w:type="spellEnd"/>
      <w:r w:rsidR="00BF4F6B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="00E41D72" w:rsidRPr="00736ED6">
        <w:rPr>
          <w:rFonts w:ascii="Times New Roman" w:hAnsi="Times New Roman" w:cs="Times New Roman"/>
        </w:rPr>
        <w:t>администратор</w:t>
      </w:r>
      <w:proofErr w:type="spellEnd"/>
      <w:r w:rsidR="00E41D72" w:rsidRPr="00736ED6">
        <w:rPr>
          <w:rFonts w:ascii="Times New Roman" w:hAnsi="Times New Roman" w:cs="Times New Roman"/>
        </w:rPr>
        <w:t xml:space="preserve">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 xml:space="preserve">ки при </w:t>
      </w:r>
      <w:proofErr w:type="spellStart"/>
      <w:r w:rsidR="00B73F4E">
        <w:rPr>
          <w:rFonts w:ascii="Times New Roman" w:hAnsi="Times New Roman" w:cs="Times New Roman"/>
        </w:rPr>
        <w:t>необходимости</w:t>
      </w:r>
      <w:proofErr w:type="gramStart"/>
      <w:r w:rsidR="001435E9">
        <w:rPr>
          <w:rFonts w:ascii="Times New Roman" w:hAnsi="Times New Roman" w:cs="Times New Roman"/>
        </w:rPr>
        <w:t>.</w:t>
      </w:r>
      <w:r w:rsidR="003F0621" w:rsidRPr="00736ED6">
        <w:rPr>
          <w:rFonts w:ascii="Times New Roman" w:hAnsi="Times New Roman" w:cs="Times New Roman"/>
        </w:rPr>
        <w:t>Т</w:t>
      </w:r>
      <w:proofErr w:type="gramEnd"/>
      <w:r w:rsidR="003F0621" w:rsidRPr="00736ED6">
        <w:rPr>
          <w:rFonts w:ascii="Times New Roman" w:hAnsi="Times New Roman" w:cs="Times New Roman"/>
        </w:rPr>
        <w:t>ехнический</w:t>
      </w:r>
      <w:proofErr w:type="spellEnd"/>
      <w:r w:rsidR="003F0621" w:rsidRPr="00736ED6">
        <w:rPr>
          <w:rFonts w:ascii="Times New Roman" w:hAnsi="Times New Roman" w:cs="Times New Roman"/>
        </w:rPr>
        <w:t xml:space="preserve">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proofErr w:type="spellStart"/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  <w:proofErr w:type="gramEnd"/>
    </w:p>
    <w:p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 xml:space="preserve">администратор </w:t>
      </w:r>
      <w:proofErr w:type="spellStart"/>
      <w:r w:rsidR="00D66EEE" w:rsidRPr="00736ED6">
        <w:rPr>
          <w:rFonts w:ascii="Times New Roman" w:hAnsi="Times New Roman" w:cs="Times New Roman"/>
        </w:rPr>
        <w:t>площадки</w:t>
      </w:r>
      <w:r w:rsidR="007659B7" w:rsidRPr="00736ED6">
        <w:rPr>
          <w:rFonts w:ascii="Times New Roman" w:hAnsi="Times New Roman" w:cs="Times New Roman"/>
        </w:rPr>
        <w:t>за</w:t>
      </w:r>
      <w:proofErr w:type="spellEnd"/>
      <w:r w:rsidR="007659B7" w:rsidRPr="00736ED6">
        <w:rPr>
          <w:rFonts w:ascii="Times New Roman" w:hAnsi="Times New Roman" w:cs="Times New Roman"/>
        </w:rPr>
        <w:t xml:space="preserve">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</w:t>
      </w:r>
      <w:proofErr w:type="spellStart"/>
      <w:r w:rsidR="00DD2799" w:rsidRPr="00736ED6">
        <w:rPr>
          <w:rFonts w:ascii="Times New Roman" w:hAnsi="Times New Roman" w:cs="Times New Roman"/>
        </w:rPr>
        <w:t>месяц</w:t>
      </w:r>
      <w:r w:rsidR="00DD2799">
        <w:rPr>
          <w:rFonts w:ascii="Times New Roman" w:hAnsi="Times New Roman" w:cs="Times New Roman"/>
        </w:rPr>
        <w:t>а</w:t>
      </w:r>
      <w:r w:rsidR="007659B7" w:rsidRPr="00736ED6">
        <w:rPr>
          <w:rFonts w:ascii="Times New Roman" w:hAnsi="Times New Roman" w:cs="Times New Roman"/>
        </w:rPr>
        <w:t>до</w:t>
      </w:r>
      <w:proofErr w:type="spellEnd"/>
      <w:r w:rsidR="007659B7" w:rsidRPr="00736ED6">
        <w:rPr>
          <w:rFonts w:ascii="Times New Roman" w:hAnsi="Times New Roman" w:cs="Times New Roman"/>
        </w:rPr>
        <w:t xml:space="preserve">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Дирекция</w:t>
      </w:r>
      <w:r w:rsidR="00653B92">
        <w:rPr>
          <w:rFonts w:ascii="Times New Roman" w:hAnsi="Times New Roman" w:cs="Times New Roman"/>
        </w:rPr>
        <w:t>отвечает</w:t>
      </w:r>
      <w:proofErr w:type="spellEnd"/>
      <w:r w:rsidR="00653B92">
        <w:rPr>
          <w:rFonts w:ascii="Times New Roman" w:hAnsi="Times New Roman" w:cs="Times New Roman"/>
        </w:rPr>
        <w:t xml:space="preserve">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</w:p>
    <w:p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Сотрудники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gramStart"/>
      <w:r w:rsidR="00064F4A" w:rsidRPr="00736ED6">
        <w:rPr>
          <w:rFonts w:ascii="Times New Roman" w:hAnsi="Times New Roman" w:cs="Times New Roman"/>
        </w:rPr>
        <w:t>,</w:t>
      </w:r>
      <w:r w:rsidR="00CF39C5">
        <w:rPr>
          <w:rFonts w:ascii="Times New Roman" w:hAnsi="Times New Roman" w:cs="Times New Roman"/>
        </w:rPr>
        <w:t>л</w:t>
      </w:r>
      <w:proofErr w:type="gramEnd"/>
      <w:r w:rsidR="00CF39C5">
        <w:rPr>
          <w:rFonts w:ascii="Times New Roman" w:hAnsi="Times New Roman" w:cs="Times New Roman"/>
        </w:rPr>
        <w:t>ица</w:t>
      </w:r>
      <w:proofErr w:type="spellEnd"/>
      <w:r w:rsidR="00CF39C5">
        <w:rPr>
          <w:rFonts w:ascii="Times New Roman" w:hAnsi="Times New Roman" w:cs="Times New Roman"/>
        </w:rPr>
        <w:t xml:space="preserve">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</w:t>
      </w:r>
      <w:proofErr w:type="spellStart"/>
      <w:r w:rsidR="00CF39C5">
        <w:rPr>
          <w:rFonts w:ascii="Times New Roman" w:hAnsi="Times New Roman" w:cs="Times New Roman"/>
        </w:rPr>
        <w:t>качества,</w:t>
      </w:r>
      <w:r w:rsidR="009D2CF5">
        <w:rPr>
          <w:rFonts w:ascii="Times New Roman" w:hAnsi="Times New Roman" w:cs="Times New Roman"/>
        </w:rPr>
        <w:t>и</w:t>
      </w:r>
      <w:proofErr w:type="spellEnd"/>
      <w:r w:rsidR="009D2CF5">
        <w:rPr>
          <w:rFonts w:ascii="Times New Roman" w:hAnsi="Times New Roman" w:cs="Times New Roman"/>
        </w:rPr>
        <w:t xml:space="preserve">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Право доступа </w:t>
      </w:r>
      <w:proofErr w:type="spellStart"/>
      <w:r w:rsidRPr="00736ED6">
        <w:rPr>
          <w:rFonts w:ascii="Times New Roman" w:hAnsi="Times New Roman" w:cs="Times New Roman"/>
        </w:rPr>
        <w:t>на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proofErr w:type="spellEnd"/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>ДОСТУП НА МЕСТО ПРОВЕДЕНИЯ ЧЕМПИОНАТА ДО ЕГОНАЧАЛА</w:t>
      </w:r>
      <w:bookmarkEnd w:id="230"/>
      <w:bookmarkEnd w:id="231"/>
      <w:bookmarkEnd w:id="232"/>
      <w:bookmarkEnd w:id="233"/>
    </w:p>
    <w:p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</w:p>
    <w:p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 xml:space="preserve">А.9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</w:t>
      </w:r>
      <w:r w:rsidR="00D7460F">
        <w:rPr>
          <w:rFonts w:ascii="Times New Roman" w:hAnsi="Times New Roman" w:cs="Times New Roman"/>
        </w:rPr>
        <w:lastRenderedPageBreak/>
        <w:t xml:space="preserve">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</w:t>
      </w:r>
      <w:proofErr w:type="gramStart"/>
      <w:r w:rsidR="00D7460F">
        <w:rPr>
          <w:rFonts w:ascii="Times New Roman" w:hAnsi="Times New Roman" w:cs="Times New Roman"/>
        </w:rPr>
        <w:t>см</w:t>
      </w:r>
      <w:proofErr w:type="gramEnd"/>
      <w:r w:rsidR="00D7460F">
        <w:rPr>
          <w:rFonts w:ascii="Times New Roman" w:hAnsi="Times New Roman" w:cs="Times New Roman"/>
        </w:rPr>
        <w:t xml:space="preserve">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 xml:space="preserve">иных документах Союза </w:t>
      </w:r>
      <w:proofErr w:type="spellStart"/>
      <w:r w:rsidR="00D7460F">
        <w:rPr>
          <w:rFonts w:ascii="Times New Roman" w:hAnsi="Times New Roman" w:cs="Times New Roman"/>
        </w:rPr>
        <w:t>Ворлдскиллс</w:t>
      </w:r>
      <w:proofErr w:type="spellEnd"/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23" w:rsidRDefault="007D3423">
      <w:pPr>
        <w:spacing w:after="0" w:line="240" w:lineRule="auto"/>
      </w:pPr>
      <w:r>
        <w:separator/>
      </w:r>
    </w:p>
    <w:p w:rsidR="007D3423" w:rsidRDefault="007D3423"/>
  </w:endnote>
  <w:endnote w:type="continuationSeparator" w:id="1">
    <w:p w:rsidR="007D3423" w:rsidRDefault="007D3423">
      <w:pPr>
        <w:spacing w:after="0" w:line="240" w:lineRule="auto"/>
      </w:pPr>
      <w:r>
        <w:continuationSeparator/>
      </w:r>
    </w:p>
    <w:p w:rsidR="007D3423" w:rsidRDefault="007D34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747227"/>
      <w:docPartObj>
        <w:docPartGallery w:val="Page Numbers (Bottom of Page)"/>
        <w:docPartUnique/>
      </w:docPartObj>
    </w:sdtPr>
    <w:sdtContent>
      <w:p w:rsidR="001E683F" w:rsidRDefault="00537905">
        <w:pPr>
          <w:pStyle w:val="af0"/>
          <w:jc w:val="right"/>
        </w:pPr>
        <w:r>
          <w:fldChar w:fldCharType="begin"/>
        </w:r>
        <w:r w:rsidR="001E683F">
          <w:instrText>PAGE   \* MERGEFORMAT</w:instrText>
        </w:r>
        <w:r>
          <w:fldChar w:fldCharType="separate"/>
        </w:r>
        <w:r w:rsidR="00953898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28412"/>
      <w:docPartObj>
        <w:docPartGallery w:val="Page Numbers (Bottom of Page)"/>
        <w:docPartUnique/>
      </w:docPartObj>
    </w:sdtPr>
    <w:sdtContent>
      <w:p w:rsidR="001E683F" w:rsidRDefault="00537905">
        <w:pPr>
          <w:pStyle w:val="af0"/>
          <w:jc w:val="right"/>
        </w:pPr>
        <w:r>
          <w:fldChar w:fldCharType="begin"/>
        </w:r>
        <w:r w:rsidR="001E683F">
          <w:instrText>PAGE   \* MERGEFORMAT</w:instrText>
        </w:r>
        <w:r>
          <w:fldChar w:fldCharType="separate"/>
        </w:r>
        <w:r w:rsidR="00953898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23" w:rsidRDefault="007D3423">
      <w:pPr>
        <w:spacing w:after="0" w:line="240" w:lineRule="auto"/>
      </w:pPr>
      <w:r>
        <w:separator/>
      </w:r>
    </w:p>
    <w:p w:rsidR="007D3423" w:rsidRDefault="007D3423"/>
  </w:footnote>
  <w:footnote w:type="continuationSeparator" w:id="1">
    <w:p w:rsidR="007D3423" w:rsidRDefault="007D3423">
      <w:pPr>
        <w:spacing w:after="0" w:line="240" w:lineRule="auto"/>
      </w:pPr>
      <w:r>
        <w:continuationSeparator/>
      </w:r>
    </w:p>
    <w:p w:rsidR="007D3423" w:rsidRDefault="007D34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3F" w:rsidRPr="00B40223" w:rsidRDefault="001E683F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3F" w:rsidRPr="00B40223" w:rsidRDefault="001E683F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3F" w:rsidRPr="0005731D" w:rsidRDefault="001E683F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40"/>
    <w:bookmarkEnd w:id="24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37905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66C4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1ED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3423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3898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ED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7841ED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7841ED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7841ED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7841ED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7841ED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7841ED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7841ED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7841ED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7841ED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7841ED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7841ED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7841ED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7841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F612-F329-4D76-86DC-CE42EF77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9122</Words>
  <Characters>52000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spek</cp:lastModifiedBy>
  <cp:revision>5</cp:revision>
  <cp:lastPrinted>2019-07-23T11:10:00Z</cp:lastPrinted>
  <dcterms:created xsi:type="dcterms:W3CDTF">2019-07-22T08:44:00Z</dcterms:created>
  <dcterms:modified xsi:type="dcterms:W3CDTF">2019-10-18T08:21:00Z</dcterms:modified>
</cp:coreProperties>
</file>